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80810" cy="896720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016001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0809" cy="8967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0.30pt;height:706.0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по биологии на уровне основного общего образования (базовый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</w:t>
      </w:r>
      <w:r>
        <w:rPr>
          <w:rFonts w:ascii="Times New Roman" w:hAnsi="Times New Roman" w:cs="Times New Roman"/>
          <w:sz w:val="28"/>
          <w:szCs w:val="28"/>
        </w:rPr>
        <w:t xml:space="preserve"> процессе реализации основных направлений воспитательной деятельности, в том числе в части: 1)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  <w:r>
        <w:rPr>
          <w:rFonts w:ascii="Times New Roman" w:hAnsi="Times New Roman" w:cs="Times New Roman"/>
          <w:sz w:val="28"/>
          <w:szCs w:val="28"/>
        </w:rPr>
        <w:t xml:space="preserve"> 2) патриотического воспитания: отношение к биологии как к важной составляющей культуры, гордость за вклад росси</w:t>
      </w:r>
      <w:r>
        <w:rPr>
          <w:rFonts w:ascii="Times New Roman" w:hAnsi="Times New Roman" w:cs="Times New Roman"/>
          <w:sz w:val="28"/>
          <w:szCs w:val="28"/>
        </w:rPr>
        <w:t xml:space="preserve">йских и советских учёных в развитие мировой биологической науки; 3)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человека в медицине и биологии; 4) эстетического воспитания: понимание роли биологии в формировании эстетической культуры личности; 5) физического воспитания, формирования культуры здоровья и эмоционального благополучия: ответственное отношение к своему</w:t>
      </w:r>
      <w:r>
        <w:rPr>
          <w:rFonts w:ascii="Times New Roman" w:hAnsi="Times New Roman" w:cs="Times New Roman"/>
          <w:sz w:val="28"/>
          <w:szCs w:val="28"/>
        </w:rPr>
        <w:t xml:space="preserve">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</w:t>
      </w:r>
      <w:r>
        <w:rPr>
          <w:rFonts w:ascii="Times New Roman" w:hAnsi="Times New Roman" w:cs="Times New Roman"/>
          <w:sz w:val="28"/>
          <w:szCs w:val="28"/>
        </w:rPr>
        <w:t xml:space="preserve">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состоянием; </w:t>
      </w:r>
      <w:r>
        <w:rPr>
          <w:rFonts w:ascii="Times New Roman" w:hAnsi="Times New Roman" w:cs="Times New Roman"/>
          <w:sz w:val="28"/>
          <w:szCs w:val="28"/>
        </w:rPr>
        <w:t xml:space="preserve">6) трудового воспитания: активное участие в решении практических задач (в рамках семьи, образовательной организации, населенного пункта, края) биологической и экологической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направленности, интерес к практическому изучению профессий, связанных с биологией; 7) экологического воспитания: ориентация на применение биологических знаний при решении задач в области окружающей среды; осознание экологических проблем и путей их решения;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участию в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эко</w:t>
      </w:r>
      <w:r>
        <w:rPr>
          <w:rFonts w:ascii="Times New Roman" w:hAnsi="Times New Roman" w:cs="Times New Roman"/>
          <w:sz w:val="28"/>
          <w:szCs w:val="28"/>
        </w:rPr>
        <w:t xml:space="preserve">логической направленности; 8) ценности научного познания: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вании научного мировоззрения; развитие научной любознательности, интереса к биологической науке, навыков исследовательской деятельности; 9) адаптации обучающегося к изменяющимся условиям социальной и природной среды: адекватная оценка изменяющихся условий;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(индивидуальное, в группе) в </w:t>
      </w:r>
      <w:r>
        <w:rPr>
          <w:rFonts w:ascii="Times New Roman" w:hAnsi="Times New Roman" w:cs="Times New Roman"/>
          <w:sz w:val="28"/>
          <w:szCs w:val="28"/>
        </w:rPr>
        <w:t xml:space="preserve">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РЕЗУЛЬТАТЫ 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учебные действия 1) базовые логические действия: выявлять и характеризовать существенные признаки биологических объектов (явлений); устанавливать существенный признак классификации биологических объектов (явлений, процессов)</w:t>
      </w:r>
      <w:r>
        <w:rPr>
          <w:rFonts w:ascii="Times New Roman" w:hAnsi="Times New Roman" w:cs="Times New Roman"/>
          <w:sz w:val="28"/>
          <w:szCs w:val="28"/>
        </w:rPr>
        <w:t xml:space="preserve">, основания для обобщения и сравнения, критерии проводимого анализа; 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  <w:r>
        <w:rPr>
          <w:rFonts w:ascii="Times New Roman" w:hAnsi="Times New Roman" w:cs="Times New Roman"/>
          <w:sz w:val="28"/>
          <w:szCs w:val="28"/>
        </w:rPr>
        <w:t xml:space="preserve"> выявлять дефициты информации, данных,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поставленной задачи; 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выбир</w:t>
      </w:r>
      <w:r>
        <w:rPr>
          <w:rFonts w:ascii="Times New Roman" w:hAnsi="Times New Roman" w:cs="Times New Roman"/>
          <w:sz w:val="28"/>
          <w:szCs w:val="28"/>
        </w:rPr>
        <w:t xml:space="preserve">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2) базовые исследовательские действия: использовать вопросы как исследовательский инструмен</w:t>
      </w:r>
      <w:r>
        <w:rPr>
          <w:rFonts w:ascii="Times New Roman" w:hAnsi="Times New Roman" w:cs="Times New Roman"/>
          <w:sz w:val="28"/>
          <w:szCs w:val="28"/>
        </w:rPr>
        <w:t xml:space="preserve">т познания;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суждений, аргументировать свою позицию, мнение;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по самостоятельно составле</w:t>
      </w:r>
      <w:r>
        <w:rPr>
          <w:rFonts w:ascii="Times New Roman" w:hAnsi="Times New Roman" w:cs="Times New Roman"/>
          <w:sz w:val="28"/>
          <w:szCs w:val="28"/>
        </w:rPr>
        <w:t xml:space="preserve">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 оценивать на примен</w:t>
      </w:r>
      <w:r>
        <w:rPr>
          <w:rFonts w:ascii="Times New Roman" w:hAnsi="Times New Roman" w:cs="Times New Roman"/>
          <w:sz w:val="28"/>
          <w:szCs w:val="28"/>
        </w:rPr>
        <w:t xml:space="preserve">имость и достоверность информацию, полученную в ходе наблюдения и эксперимента;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</w:t>
      </w:r>
      <w:r>
        <w:rPr>
          <w:rFonts w:ascii="Times New Roman" w:hAnsi="Times New Roman" w:cs="Times New Roman"/>
          <w:sz w:val="28"/>
          <w:szCs w:val="28"/>
        </w:rPr>
        <w:t xml:space="preserve">предположения об их развитии в новых условиях и контекстах. 3) работа с информацией: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выбирать,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и интерпретировать биологическую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</w:t>
      </w:r>
      <w:r>
        <w:rPr>
          <w:rFonts w:ascii="Times New Roman" w:hAnsi="Times New Roman" w:cs="Times New Roman"/>
          <w:sz w:val="28"/>
          <w:szCs w:val="28"/>
        </w:rPr>
        <w:t xml:space="preserve">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биологической информации по критериям, предложенным учителем или сформулированным самостоятельно;</w:t>
      </w:r>
      <w:r>
        <w:rPr>
          <w:rFonts w:ascii="Times New Roman" w:hAnsi="Times New Roman" w:cs="Times New Roman"/>
          <w:sz w:val="28"/>
          <w:szCs w:val="28"/>
        </w:rPr>
        <w:t xml:space="preserve"> запоминать и систематизировать </w:t>
      </w:r>
      <w:r>
        <w:rPr>
          <w:rFonts w:ascii="Times New Roman" w:hAnsi="Times New Roman" w:cs="Times New Roman"/>
          <w:sz w:val="28"/>
          <w:szCs w:val="28"/>
        </w:rPr>
        <w:t xml:space="preserve">биологическую информацию. Коммуникативные универсальные учебные действия 1) общение: воспринимать и формулировать суждения, выражать эмоции в процессе выполнения практических и лабо</w:t>
      </w:r>
      <w:r>
        <w:rPr>
          <w:rFonts w:ascii="Times New Roman" w:hAnsi="Times New Roman" w:cs="Times New Roman"/>
          <w:sz w:val="28"/>
          <w:szCs w:val="28"/>
        </w:rPr>
        <w:t xml:space="preserve">раторных работ;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rPr>
          <w:rFonts w:ascii="Times New Roman" w:hAnsi="Times New Roman" w:cs="Times New Roman"/>
          <w:sz w:val="28"/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</w:t>
      </w:r>
      <w:r>
        <w:rPr>
          <w:rFonts w:ascii="Times New Roman" w:hAnsi="Times New Roman" w:cs="Times New Roman"/>
          <w:sz w:val="28"/>
          <w:szCs w:val="28"/>
        </w:rPr>
        <w:t xml:space="preserve">по существу обсуждаемой биологической темы и высказывать идеи, нацеленные на решение биологической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  <w:r>
        <w:rPr>
          <w:rFonts w:ascii="Times New Roman" w:hAnsi="Times New Roman" w:cs="Times New Roman"/>
          <w:sz w:val="28"/>
          <w:szCs w:val="28"/>
        </w:rPr>
        <w:t xml:space="preserve"> публично представлять результаты выполненного биологического опыта (эксперимента, исследования, проекта);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2) совместная деятельность: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  <w:r>
        <w:rPr>
          <w:rFonts w:ascii="Times New Roman" w:hAnsi="Times New Roman" w:cs="Times New Roman"/>
          <w:sz w:val="28"/>
          <w:szCs w:val="28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r>
        <w:rPr>
          <w:rFonts w:ascii="Times New Roman" w:hAnsi="Times New Roman" w:cs="Times New Roman"/>
          <w:sz w:val="28"/>
          <w:szCs w:val="28"/>
        </w:rPr>
        <w:t xml:space="preserve">нескольких</w:t>
      </w:r>
      <w:r>
        <w:rPr>
          <w:rFonts w:ascii="Times New Roman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</w:t>
      </w:r>
      <w:r>
        <w:rPr>
          <w:rFonts w:ascii="Times New Roman" w:hAnsi="Times New Roman" w:cs="Times New Roman"/>
          <w:sz w:val="28"/>
          <w:szCs w:val="28"/>
        </w:rPr>
        <w:t xml:space="preserve">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rFonts w:ascii="Times New Roman" w:hAnsi="Times New Roman" w:cs="Times New Roman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</w:t>
      </w:r>
      <w:r>
        <w:rPr>
          <w:rFonts w:ascii="Times New Roman" w:hAnsi="Times New Roman" w:cs="Times New Roman"/>
          <w:sz w:val="28"/>
          <w:szCs w:val="28"/>
        </w:rPr>
        <w:t xml:space="preserve">татов, разделять сферу ответственности и проявлять готовность к предоставлению отчёта перед группой;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 Самоорганизация: выявлять проблемы для решения в жизненных и учебных ситуациях, используя биологические знания; ориентироваться в различных подходах принятия решений (индивидуальное, принятие решения в г</w:t>
      </w:r>
      <w:r>
        <w:rPr>
          <w:rFonts w:ascii="Times New Roman" w:hAnsi="Times New Roman" w:cs="Times New Roman"/>
          <w:sz w:val="28"/>
          <w:szCs w:val="28"/>
        </w:rPr>
        <w:t xml:space="preserve">руппе, принятие решений группой);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делать выбор и брать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решение. </w:t>
      </w:r>
      <w:r>
        <w:rPr>
          <w:rFonts w:ascii="Times New Roman" w:hAnsi="Times New Roman" w:cs="Times New Roman"/>
          <w:sz w:val="28"/>
          <w:szCs w:val="28"/>
        </w:rPr>
        <w:t xml:space="preserve">Самоконтроль, эмоциональный интеллект: владеть способами самоконтроля, </w:t>
      </w:r>
      <w:r>
        <w:rPr>
          <w:rFonts w:ascii="Times New Roman" w:hAnsi="Times New Roman" w:cs="Times New Roman"/>
          <w:sz w:val="28"/>
          <w:szCs w:val="28"/>
        </w:rPr>
        <w:t xml:space="preserve">самомотивации</w:t>
      </w:r>
      <w:r>
        <w:rPr>
          <w:rFonts w:ascii="Times New Roman" w:hAnsi="Times New Roman" w:cs="Times New Roman"/>
          <w:sz w:val="28"/>
          <w:szCs w:val="28"/>
        </w:rPr>
        <w:t xml:space="preserve"> и рефлексии; давать оценку ситуации и предлагать план её изменения; учитывать контекст и предвидеть трудности, которые могут возн</w:t>
      </w:r>
      <w:r>
        <w:rPr>
          <w:rFonts w:ascii="Times New Roman" w:hAnsi="Times New Roman" w:cs="Times New Roman"/>
          <w:sz w:val="28"/>
          <w:szCs w:val="28"/>
        </w:rPr>
        <w:t xml:space="preserve">икнуть при решении учебной биологической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>
        <w:rPr>
          <w:rFonts w:ascii="Times New Roman" w:hAnsi="Times New Roman" w:cs="Times New Roman"/>
          <w:sz w:val="28"/>
          <w:szCs w:val="28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</w:t>
      </w:r>
      <w:r>
        <w:rPr>
          <w:rFonts w:ascii="Times New Roman" w:hAnsi="Times New Roman" w:cs="Times New Roman"/>
          <w:sz w:val="28"/>
          <w:szCs w:val="28"/>
        </w:rPr>
        <w:t xml:space="preserve">езультата цели и условиям;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 </w:t>
      </w:r>
      <w:r>
        <w:rPr>
          <w:rFonts w:ascii="Times New Roman" w:hAnsi="Times New Roman" w:cs="Times New Roman"/>
          <w:sz w:val="28"/>
          <w:szCs w:val="28"/>
        </w:rPr>
        <w:t xml:space="preserve">Принятие себя и других осознанно относиться к другому человеку, его мнению; признавать своё право на ошибку и такое же право другого; открытость себе и другим; осознавать невозможность контролировать в</w:t>
      </w:r>
      <w:r>
        <w:rPr>
          <w:rFonts w:ascii="Times New Roman" w:hAnsi="Times New Roman" w:cs="Times New Roman"/>
          <w:sz w:val="28"/>
          <w:szCs w:val="28"/>
        </w:rPr>
        <w:t xml:space="preserve">сё вокруг;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Предметные результаты освоения программы по биологии к концу обучения в 8 классе: хар</w:t>
      </w:r>
      <w:r>
        <w:rPr>
          <w:rFonts w:ascii="Times New Roman" w:hAnsi="Times New Roman" w:cs="Times New Roman"/>
          <w:sz w:val="28"/>
          <w:szCs w:val="28"/>
        </w:rPr>
        <w:t xml:space="preserve">актеризовать зоологию как биологическую науку, её разделы и связь с другими науками и техникой; 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</w:t>
      </w:r>
      <w:r>
        <w:rPr>
          <w:rFonts w:ascii="Times New Roman" w:hAnsi="Times New Roman" w:cs="Times New Roman"/>
          <w:sz w:val="28"/>
          <w:szCs w:val="28"/>
        </w:rPr>
        <w:t xml:space="preserve">ные, плоские, круглые и кольчатые черви, членистоногие, моллюски, хордовые); 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 </w:t>
      </w:r>
      <w:r>
        <w:rPr>
          <w:rFonts w:ascii="Times New Roman" w:hAnsi="Times New Roman" w:cs="Times New Roman"/>
          <w:sz w:val="28"/>
          <w:szCs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</w:t>
      </w:r>
      <w:r>
        <w:rPr>
          <w:rFonts w:ascii="Times New Roman" w:hAnsi="Times New Roman" w:cs="Times New Roman"/>
          <w:sz w:val="28"/>
          <w:szCs w:val="28"/>
        </w:rPr>
        <w:t xml:space="preserve">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раскрывать общие признаки животных, уровни организации животного организма: клетки, ткани, органы, системы органов, орга</w:t>
      </w:r>
      <w:r>
        <w:rPr>
          <w:rFonts w:ascii="Times New Roman" w:hAnsi="Times New Roman" w:cs="Times New Roman"/>
          <w:sz w:val="28"/>
          <w:szCs w:val="28"/>
        </w:rPr>
        <w:t xml:space="preserve">низм; сравнивать животные ткани и органы животных между собой; 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процессы жизнедеятельности животных изучаемых систематических групп</w:t>
      </w:r>
      <w:r>
        <w:rPr>
          <w:rFonts w:ascii="Times New Roman" w:hAnsi="Times New Roman" w:cs="Times New Roman"/>
          <w:sz w:val="28"/>
          <w:szCs w:val="28"/>
        </w:rPr>
        <w:t xml:space="preserve">: движение, питание, дыхание, транспорт веществ, выделение, регуляцию, поведение, рост, развитие, размножение; выявлять причинно-следственные связи между строением, жизнедеятельностью и средой обитания животных изучаемых систематических групп; различать и </w:t>
      </w:r>
      <w:r>
        <w:rPr>
          <w:rFonts w:ascii="Times New Roman" w:hAnsi="Times New Roman" w:cs="Times New Roman"/>
          <w:sz w:val="28"/>
          <w:szCs w:val="28"/>
        </w:rPr>
        <w:t xml:space="preserve">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выявлять признаки классов членистоногих и хордовых, отрядов насекомых и млекопитающих; выполнять практические и лабораторные работы по морфологии, анатомии, физиологии и поведению животных, в том числе работы с микроскоп</w:t>
      </w:r>
      <w:r>
        <w:rPr>
          <w:rFonts w:ascii="Times New Roman" w:hAnsi="Times New Roman" w:cs="Times New Roman"/>
          <w:sz w:val="28"/>
          <w:szCs w:val="28"/>
        </w:rPr>
        <w:t xml:space="preserve">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сравнивать представителей отдельных систематических групп животных и делать выводы на основе сравнения;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 животных на основании особенностей строения; описывать усложнение организации животных в ходе эволюции животного мира на Земле; выявлять черты 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ности животных к среде обитания, значение экологических факторов для животных; выявлять взаимосвязи животных в природных сообществах, цепи питания; устанавливать взаимосвязи животных с растениями, грибами, лишайниками и бактериями в природных сообществах; 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животных природных зон Земли, основные закономерности распространения животных по планете; раскрывать роль животных в природных сообществах; раскрывать роль домашних </w:t>
      </w:r>
      <w:r>
        <w:rPr>
          <w:rFonts w:ascii="Times New Roman" w:hAnsi="Times New Roman" w:cs="Times New Roman"/>
          <w:sz w:val="28"/>
          <w:szCs w:val="28"/>
        </w:rPr>
        <w:t xml:space="preserve">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 иметь представление о мероприятиях по охране животного мира Земли;</w:t>
      </w:r>
      <w:r>
        <w:rPr>
          <w:rFonts w:ascii="Times New Roman" w:hAnsi="Times New Roman" w:cs="Times New Roman"/>
          <w:sz w:val="28"/>
          <w:szCs w:val="28"/>
        </w:rPr>
        <w:t xml:space="preserve"> 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>
        <w:rPr>
          <w:rFonts w:ascii="Times New Roman" w:hAnsi="Times New Roman" w:cs="Times New Roman"/>
          <w:sz w:val="28"/>
          <w:szCs w:val="28"/>
        </w:rPr>
        <w:t xml:space="preserve">анитарного циклов, различными видами искусства; 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 соблюдать правила безопасного труда при</w:t>
      </w:r>
      <w:r>
        <w:rPr>
          <w:rFonts w:ascii="Times New Roman" w:hAnsi="Times New Roman" w:cs="Times New Roman"/>
          <w:sz w:val="28"/>
          <w:szCs w:val="28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 владеть приёмами работы с информацией: формулировать основания для извлечения и обобщения информации из нескольких (3–4)</w:t>
      </w:r>
      <w:r>
        <w:rPr>
          <w:rFonts w:ascii="Times New Roman" w:hAnsi="Times New Roman" w:cs="Times New Roman"/>
          <w:sz w:val="28"/>
          <w:szCs w:val="28"/>
        </w:rPr>
        <w:t xml:space="preserve"> источников, преобразовывать информацию из одной знаковой системы в другую; 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Зоология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-н</w:t>
      </w:r>
      <w:r>
        <w:rPr>
          <w:rFonts w:ascii="Times New Roman" w:hAnsi="Times New Roman" w:cs="Times New Roman"/>
          <w:b/>
          <w:sz w:val="28"/>
          <w:szCs w:val="28"/>
        </w:rPr>
        <w:t xml:space="preserve">аука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животных.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3ч.)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</w:t>
      </w:r>
      <w:r>
        <w:rPr>
          <w:rFonts w:ascii="Times New Roman" w:hAnsi="Times New Roman" w:cs="Times New Roman"/>
          <w:sz w:val="28"/>
          <w:szCs w:val="28"/>
        </w:rPr>
        <w:t xml:space="preserve"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природе".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животных.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Ткани,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Подцарство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Простейшие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Одноклеточные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4ч).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подцарства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Простейшие.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Саркодовые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жгутиконосцы.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Саркодовые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Жгутиконосцы.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Инфузории.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простейших.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Лабораторная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инфузори</w:t>
      </w:r>
      <w:r>
        <w:rPr>
          <w:rFonts w:ascii="Times New Roman" w:hAnsi="Times New Roman" w:cs="Times New Roman"/>
          <w:sz w:val="28"/>
          <w:szCs w:val="28"/>
        </w:rPr>
        <w:t xml:space="preserve">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туфельки"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Подцарство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Многоклеточные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(2ч).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многоклеточных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Кишечнополостные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кишечнополостных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Плоские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черви,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Круглые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черви,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Кольчатые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сосальщики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цепни.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Сосальщики.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Нематоды.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Кольчатые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Многощетинковые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Малощетинковые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Лабораторная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дождевого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передвижение;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раздражимость</w:t>
      </w:r>
      <w:r>
        <w:rPr>
          <w:rFonts w:ascii="Times New Roman" w:hAnsi="Times New Roman" w:cs="Times New Roman"/>
          <w:sz w:val="28"/>
          <w:szCs w:val="28"/>
        </w:rPr>
        <w:t xml:space="preserve">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Моллюски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(4ч).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Брюхоногие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моллюски.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Двустворчатые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моллюски.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Головоногие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моллюски.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Лабораторная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раковин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пресноводных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моллюсков</w:t>
      </w:r>
      <w:r>
        <w:rPr>
          <w:rFonts w:ascii="Times New Roman" w:hAnsi="Times New Roman" w:cs="Times New Roman"/>
          <w:sz w:val="28"/>
          <w:szCs w:val="28"/>
        </w:rPr>
        <w:t xml:space="preserve">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Членистоногие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Членистоногие.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Ракообразные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Паукообразные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пчелы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муравьи.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</w:t>
      </w:r>
      <w:r>
        <w:rPr>
          <w:rFonts w:ascii="Times New Roman" w:hAnsi="Times New Roman" w:cs="Times New Roman"/>
          <w:sz w:val="28"/>
          <w:szCs w:val="28"/>
        </w:rPr>
        <w:t xml:space="preserve"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переносчики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Лабораторная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насекомого"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Хордовые.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Бесчерепные.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Рыбы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примитивные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размножения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Промысловые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Лабораторная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рыбы</w:t>
      </w:r>
      <w:r>
        <w:rPr>
          <w:rFonts w:ascii="Times New Roman" w:hAnsi="Times New Roman" w:cs="Times New Roman"/>
          <w:sz w:val="28"/>
          <w:szCs w:val="28"/>
        </w:rPr>
        <w:t xml:space="preserve">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Земноводные,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Амфибии.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земноводных.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земноводных.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земноводных.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земноводных.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Пресмыкающиеся,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Рептилии.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скелет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пресмыкающихся.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пресмыкающихся.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пресмыкающихся.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пресмыкающихся,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Птицы.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Опорно-двигательная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Размножение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сезонные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Лабораторная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перьев</w:t>
      </w:r>
      <w:r>
        <w:rPr>
          <w:rFonts w:ascii="Times New Roman" w:hAnsi="Times New Roman" w:cs="Times New Roman"/>
          <w:sz w:val="28"/>
          <w:szCs w:val="28"/>
        </w:rPr>
        <w:t xml:space="preserve">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Лабораторная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скелета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птицы</w:t>
      </w:r>
      <w:r>
        <w:rPr>
          <w:rFonts w:ascii="Times New Roman" w:hAnsi="Times New Roman" w:cs="Times New Roman"/>
          <w:sz w:val="28"/>
          <w:szCs w:val="28"/>
        </w:rPr>
        <w:t xml:space="preserve">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"Птицы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(парка</w:t>
      </w:r>
      <w:r>
        <w:rPr>
          <w:rFonts w:ascii="Times New Roman" w:hAnsi="Times New Roman" w:cs="Times New Roman"/>
          <w:sz w:val="28"/>
          <w:szCs w:val="28"/>
        </w:rPr>
        <w:t xml:space="preserve">)".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Млекопитающие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Звери.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(10ч)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Размножение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плацентарные,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насекомоядные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</w:t>
      </w:r>
      <w:r>
        <w:rPr>
          <w:rFonts w:ascii="Times New Roman" w:hAnsi="Times New Roman" w:cs="Times New Roman"/>
          <w:sz w:val="28"/>
          <w:szCs w:val="28"/>
        </w:rPr>
        <w:t xml:space="preserve">крылые,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грызуны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зайцеобразные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хищные,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ластоногие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китообразные,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парнокопытные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непарнокопытные,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хоботные,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Лабораторная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скелета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млекопитающих".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млекопитающих</w:t>
      </w:r>
      <w:r>
        <w:rPr>
          <w:rFonts w:ascii="Times New Roman" w:hAnsi="Times New Roman" w:cs="Times New Roman"/>
          <w:sz w:val="28"/>
          <w:szCs w:val="28"/>
        </w:rPr>
        <w:t xml:space="preserve">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животного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ч)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эволюции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Дарвина.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Биосфера.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весной</w:t>
      </w:r>
      <w:r>
        <w:rPr>
          <w:rFonts w:ascii="Times New Roman" w:hAnsi="Times New Roman" w:cs="Times New Roman"/>
          <w:sz w:val="28"/>
          <w:szCs w:val="28"/>
        </w:rPr>
        <w:t xml:space="preserve">."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(2ч.)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851" w:right="566" w:bottom="426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ОПРЕДЕЛЕНИЕМ ОСНОВНЫХ ВИДОВ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254"/>
        <w:gridCol w:w="5626"/>
        <w:gridCol w:w="6240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разделов примерной 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содержание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по темам рабочей 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основных видов деятельности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обучающегося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 Общие сведения о мире животных (5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изучения живых организмов: наблюдение, измерение, эксперимент. Животные. Строение животных. Многообразие животных, их роль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Зоология — наука 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Введение. Зоология —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признаки сходства и различия животных 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различных представителей царства Животные.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оценивать роль животных в экосистемах,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Приспособления к различным средам обитания. Влияние экологических факторов на организмы. Взаимосвязи организмов и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Животные и окружающая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Среды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Пояснять на конкретных примерах распространение животных в различных средах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характеризовать внешние признаки животных различных сред обитания по рисункам.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отличие понятий: «среда жизни», «среда обитания», «место обитания».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влияние экологических факторов на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наличие взаимосвязей между животными в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роль вида в биоценозе. Использовать различные информационные ресурсы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сообщений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и окружающая среда»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Многообразие животных, их роль в природе и жизни человека. Охрана редких и исчезающих видов животных.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Классификация животных и основные систематические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Наука систематика. Вид. Популяция. Систематические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Влияние человека на животных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Косвенное и прямое влияние. Красная книга. Заповедники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принципы, являющиеся основой классификации организмов.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критерии основной единицы классификации.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систематическое положение (соподчинение) различных таксонов на конкретных примерах.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формы влияния человека на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результаты влияния человека с этической точки зрения.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численности отдельных видов животных и их взаимоотношений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история развития зоологии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Труды великого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П.С. Палласа. Труды Ч. Дарвина, их роль в развитии зоологии. Исследования отечественных учёных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зоологии.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«Общие сведения о мире животных»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пути развития зоологии.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роль отечественных учёных в развитии зоологии.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достижения К. Линнея и Ч. Дарвина в области биологической науки.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различные информационные ресурсы для подготовки сообщения о сокращении численности отдельных видов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Экскурсия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«Разнообразие животных в природе»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представителей животных. Описывать характерные признаки животных и особенности их поведения.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Фиксировать результаты наблюдений, делать выводы.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поведения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 Строение тела животных (2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Клеточное строение организмов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Клетка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Наука цитология. Строение животной клетки: размеры и формы, клеточные структуры, их роль в жизнедеятельности клетки. Сходство и различия строения животной и растительной клеток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клетки животных 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клеточные структуры животной клетки.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 о причинах различия и сходства животной и растительной клеток.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животной клетки с типом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животных. Процессы жизнедеятельности и их регуляции у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Ткани, органы и системы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«Строение тела животных»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типы тканей животных. Устанавливать взаимосвязь строения тканей с их функциями.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органы и системы органов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взаимосвязи систем органов в организме.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предположения о последствиях нарушения взаимосвязи органов и систем органов для организма.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взаимосвязь образа жизни животного и типа симметрии тела. Систематизировать материал по теме, используя форму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Подцарство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Простейшие, или Одноклеточные (4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подцарства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Простейшие. Тип Саркодовые и жгутиконосцы.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Саркодовые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обитания, внешнее строение. Строение и жизнедеятельность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саркодовых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амёбы-протея. Разнообразие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саркодовых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характерные признаки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подцарства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Простейшие, или Одноклеточные, типа Саркодовые и жгутиконосцы.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представителей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Саркодовые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микропрепаратах, рисунках, фотографиях.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функций организма на примере амёбы-протея.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Обосновывать роль простейших в экосистемах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Саркодовые и жгутиконосцы. Класс Жгутиконосцы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среду обитания жгутиконосцев.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характера питания и условий среды.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вывод о промежуточном положении эвглены зелёной.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доказательства более сложной организации колониальных форм жгутиковых.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Раскрывать роль жгутиконосцев в экосистемах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жизни человека.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Инфузории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1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«Строение и передвижение инфузории-туфельки»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характерные признаки типа Инфузории.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и характеризовать черты усложнения организации инфузорий по сравнению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саркожгутиконосцами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Наблюдать простейших под микроскопом.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Фиксировать результаты наблюдений.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Обобщать их, делать выводы.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поведения в кабинете, обращения с лабораторным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Профилактика заболеваний, вызываемых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простейших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Подцарство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Простейшие, или Одноклеточные»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происхождение простейших.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Распознавать представителей простейших-паразитов на микропрепаратах, рисунках, фотографиях.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доказательства необходимости выполнения санитарно-гигиенических норм в целях профилактики заболеваний, вызываемых простейшими.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характерные особенности животных по сравнению с растениями. Устанавливать взаимосвязь строения и жизнедеятельности организмов и условий среды.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Формулировать вывод о роли простейших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Подцарство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Многоклеточные (2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характеристика многоклеточных животных. Тип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Кишечнополостные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Строение и жизнедеятельность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основные признаки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подцарства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Многоклеточные.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представителей типа кишечнополостных.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общие черты строения.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на примере наличие лучевой симметрии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кишечнополостных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признаки более сложной организации в сравнении с простейшими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жизни человека. Принципы их классификации. Взаимосвязи организмов и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Разнообразие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кишечнополостных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Подцарство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Многоклеточные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(тип Кишечнополостные)»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представителей типа на рисунках, фотографиях, живых объектах.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отличительные признаки классов кишечнополостных, используя рисунки учебника.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черты сходства и различия жизненных циклов гидроидных и сцифоидных медуз.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Устанавливать взаимосвязь строения, образа жизни и функций организма кишечнополостных.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признаки, свидетельствующие о древнем происхождении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кишечнополостных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Раскрывать роль кишечнополостных в экосистемах.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систематизировать знания по материалам темы,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5. Типы Плоские черви, Круглые черви, Кольчатые черви (5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животных. Принципы их классификации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Плоские черви. Общая характеристика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кишечнополостными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основные признаки типа Плоские черви.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основных представителей класса Ресничные черви.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функций систем органов ресничных червей.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доказательства более сложной организации плоских червей по сравнению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кишечнополостными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Взаимосвязи организмов и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Разнообразие плоских червей: сосальщики и цепни. Класс Сосальщики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характерные черты строения сосальщиков и ленточных червей, используя рисунки учебника.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червейпаразитов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среды их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представителей классов плоских червей на рисунках, фотографиях.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санитарно-гигиенические требования в повседневной жизни в целях предупреждения заражения паразитическими червями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жизни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их классификации. Строение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Круглые черви. Класс Нематоды. Общая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Внешнее строение. Строение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внутренних органов. Взаимосвязь строения и образа жизни представителей типа. Профилактика заражения человека круглыми червями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характерные черты строения круглых червей.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представителей класса на рисунках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функций организма и образа его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признаки отличия первичной полости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кишечной.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личной гигиены в целях профилактики заражения круглыми червями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животных. Принципы их классификации.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Кольчатые черви. Общая характеристика. Класс Многощетинковые черви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обитания, строение и жизнедеятельность систем внутренних органов. Уровни организации органов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вств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ободноживущих кольчатых червей и паразитических круглых червей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черты более высокой организации кольчатых червей по сравнению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представителей класса на рисунках, фотографиях.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черты усложнения строения систем внутренних органов.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вывод об уровне строения органов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Кольчатые черви. Общая характеристика. Класс Малощетинковые черви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почвообразования.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2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«Внешнее строение дождевого червя, его передвижение, раздражимость».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3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 усмотрению учителя)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«Внутреннее строение дождевого червя».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«Плоские черви, Круглые черви, Кольчатые черви»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представителей класса на рисунках, фотографиях.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дождевого червя с его обитанием в почве. Обосновывать роль малощетинковых червей в почвообразовании.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учебного проекта о роли кольчатых червей в почвообразовании.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фиксировать результаты наблюдений.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оборудованием.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систематизировать знания по материалам темы,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6. Тип Моллюски (4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характеристика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строения представителей различных классов моллюсков.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основные черты сходства и различия внутреннего строения моллюсков и кольчатых червей.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малоподвижного образа жизни моллюсков и их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классификации. Строение животных. Многообразие животных, их роль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Брюхоногие моллюски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сравнивать внешнее строение представителей класса на рисунках, фотографиях, натуральных объектах.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между строением и функциями внутренних органов.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способы питания брюхоногих моллюсков.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проекта о роли брюхоногих моллюсков в экосистемах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Двустворчатые моллюски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4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«Внешнее строение раковин пресноводных и морских моллюсков»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 определять двустворчатых моллюсков на рисунках, фотографиях, натуральных объектах.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взаимосвязь образа жизни и особенностей строения двустворчатых моллюсков.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черты приспособленности моллюсков к среде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вывод о роли двустворчатых моллюсков в водных экосистемах, в жизни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сходство и различия в строении раковин моллюсков.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Головоногие моллюски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«Тип Моллюски»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характерные признаки класса головоногих моллюсков.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классифицировать представителей различных классов моллюсков, используя рисунки, фотографии, натуральные объекты.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наличие более сложной организации у головоногих моллюсков.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Использовать информационные ресурсы для подготовки презентации реферата о роли моллюсков в природе и жизни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Обобщать и систематизировать полученные знания, делать выводы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7. Тип Членистоногие (7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жизни человека. Принципы их классификации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характеристика типа Членистоногие. Класс Ракообразные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Характерные черты типа Членистоногие. Общие признаки 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ракообразных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Среда обитания, особенности внешнего и внутреннего строения, размножение и развитие речного рака. Разнообразие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ракообразных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ракообразных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общие признаки классов типа Членистоногие.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классифицировать представителей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Ракообразные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рисункам, фотографиям, натуральным объектам.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среды обитания речного рака.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сообщения о разнообразии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ракообразных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жизни человека. Профилактика заболеваний, вызываемых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Паукообразные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характеристика, особенности внешнего строения на примере паука-крестовика. Разнообразие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паукообразных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Роль паукообразных в природе и жизни человека. Меры защиты от заболеваний, переносимых отдельными клещами, от укусов ядовитых пауков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характерные признаки класса Паукообразные.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представителей класса на рисунках, фотографиях, в коллекциях.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паукообразных и их образа жизни (хищничество, паразитизм).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необходимость соблюдения мер защиты от заражения клещевым энцефалитом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Взаимосвязи организмов и окружающей среды.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Насекомые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5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«Внешнее строение насекомого»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характерные признаки класса Насекомые.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классифицировать представителей класса по рисункам, фотографиям, коллекциям.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характерные признаки насекомых, описывать их при выполнении лабораторной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внутреннего строения и процессов жизнедеятельности насекомых.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Наблюдать, фиксировать результаты наблюдений, делать выводы.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Размножение, рост и развитие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Типы развития насекомых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 неполным превращением. Группы насекомых. Развитие с полным превращением. Группы насекомых. Роль каждой стадии развития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типы развития насекомых.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принципы классификации насекомых.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систематическую принадлежность насекомых.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различия в развитии насекомых с полным и неполным превращением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редких и исчезающих видов животных.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насекомые — пчёлы и муравьи. Полезные насекомые. Охрана насекомых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книга. Роль насекомых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состав семьи общественных насекомых на примере пчёл, муравьёв. Характеризовать функции членов семьи, способы координации их действий.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полезных насекомых и особенности их жизнедеятельности. Обосновывать необходимость охраны редких и исчезающих видов насекомых.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учебных проектов о разнообразии насекомых.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Систематизировать информацию и обобщать её в виде схем, 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Взаимосвязи организмов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окружающей среды. Профилактика заболеваний, вызываемых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Насекомые — вредители культурных растений и переносчики заболеваний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Вредители сельскохозяйственных культур. Насекомые — переносчики заболеваний человека и животных. Методы борьбы с вредными насекомыми.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«Тип Членистоногие»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насекомых, приносящих вред сельскохозяйственным культурам.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последствия воздействия вредных для человека насекомых на организм человека и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методы борьбы с насекомыми — вредителями и переносчиками заболеваний. Устанавливать взаимосвязи среды обитания, строения и особенности жизнедеятельности насекомых.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информацию и обобщать её в виде схем, 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темам 1–7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черты сходства и различия строения и жизнедеятельности животных 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взаимосвязи строения и функций органов и систем органов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необходимость охраны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систематическую принадлежность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систематизировать знания по темам 1–7,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8. Тип Хордовые. Бесчерепные. Надкласс Рыбы (6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Хордовые. Примитивные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основные признаки хордовых.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принципы разделения типа Хордовые на подтипы.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особенности внутреннего строения хордовых на примере ланцетника.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Обосновывать роль ланцетников для изучения эволюции хордовых.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выводы об усложнении организации хордовых по сравнению с беспозвоночными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Надкласс Рыбы. Общая характеристика, внешнее 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Особенности внешнего строения, связанные с обитанием в воде.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функции конечностей. Органы боковой линии, органы слуха, равновесия.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6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«Внешнее строение и особенности передвижения рыбы»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внешнего строения рыб в связи со средой обитания.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черты приспособленности внутреннего строения рыб к обитанию в воде.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Наблюдать и описывать внешнее строение и особенности передвижения рыб в ходе выполнения лабораторной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поведения в кабинете, обращения с лабораторным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Внутреннее строение рыб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Опорно-двигательная система. Скелет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отдельных частей скелета рыб и их функций.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характерные черты строения систем внутренних органов.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особенности строения и функций внутренних органов рыб и ланцетника.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Характеризовать черты усложнения организации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Размножение, рост и развитие животных.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размножения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Органы и процесс размножения. Живорождение. Миграции.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7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 усмотрению учителя)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«Внутреннее строение рыбы»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размножения рыб в связи с обитанием в водной среде.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Описывать различное поведение рыб при появлении потомства и черты приспособленности к его сохранению.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роль миграций в жизни рыб. Наблюдать и описывать особенности внутреннего строения рыб в ходе выполнения лабораторной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Результаты эволюции: многообразие видов, приспособленность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организмов к среде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систематические группы рыб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Хрящевые рыбы, общая характеристика. Класс Костные рыбы: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лучепёрые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лопастепёрые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двоякодышащие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кистепёрые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кистепёрых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 в эволюции позвоночных.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предосторожности от нападения акул при купании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принципы классификации рыб.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систематическую принадлежность рыб.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представителей классов на рисунках,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фотографиях, натуральных объектах.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Выявлять признаки организации хрящевых и костных рыб, делать выводы.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кистепёрых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 в эволюции позвоночных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организмов и окружающей среды. Многообразие животных, их роль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Промысловые рыбы.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Их использование и охрана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Рыболовство. Промысловые рыбы. Трудовые хозяйства. Акклиматизация рыб. Аквариумные рыбы.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«Тип Хордовые. Бесчерепные. Надкласс Рыбы»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основные группы промысловых рыб на рисунках, фотографиях, натуральных объектах.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осетровых рыб как важный объект промысла.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наиболее распространённые виды рыб и объяснять их значение в жизни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меры по охране ценных групп рыб.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отличительные признаки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бесчерепных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черты приспособленности рыб к жизни в водной среде.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роль рыб в экосистемах. Объяснять причины разнообразия рыб, усложнения их организации с точки зрения эволюции животного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9. Класс Земноводные, или Амфибии (4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обитания и строение тела земноводных. Общая характеристика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обитания. Внешнее строение.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характерные черты внешнего строения земноводных, связанные с условиями среды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кожного покрова и образа жизни амфибий.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прогрессивные черты строения скелета головы и туловища, опорно-двигательной системы в целом по сравнению с рыбами. Характеризовать признаки приспособленности к жизни на суше и в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и деятельность внутренних органов земноводных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органов и систем органов с их функциями и средой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Сравнивать, обобщать информацию о строении внутренних органов амфибий и рыб, делать выводы.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черты более высокой организации земноводных по сравнению с рыбами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организмов и окружающей среды.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Годовой жизненный цикл и происхождение земноводных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Доказательства происхождения земноводных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влияние сезонных изменений на жизненный цикл земноводных.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Сравнивать, находить черты сходства размножения земноводных и рыб.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описывать развитие амфибий.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выводы о происхождении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материал о сходстве и различии рыб и земноводных в форме таблицы или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Охрана редких и исчезающих видов животных. Их роль в природе и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Разнообразие и значение земноводных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земноводные, их разнообразие и распространение. Роль земноводных в природных биоценозах, жизни человека. Охрана земноводных. Красная книга.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«Класс Земноводные, или Амфибии»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классифицировать земноводных по рисункам, фотографиям, натуральным объектам.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роль земноводных в природных биоценозах и в жизни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функций земноводных со средой обитания.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проектов о разнообразии земноводных, их охране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10. Класс Пресмыкающиеся, или Рептилии (4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эволюции: многообразие видов, приспособленность организмов к среде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Внешнее строение и скелет пресмыкающихся. Общая характеристика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внешнего строения и наземного образа жизни. Особенности строения скелета пресмыкающихся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характерные признаки внешнего строения рептилий в связи со средой обитания.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черты отличия скелета пресмыкающихся от скелета земноводных.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скелета и образа жизни рептилий.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процессы жизнедеятельности рептилий в связи с жизнью на суше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процессе эволюции. Взаимосвязь организмов и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Внутреннее строение и жизнедеятельность пресмыкающихся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внутренних органов и систем органов рептилий, их функций и среды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черты более высокой организации пресмыкающихся по сравнению с земноводными.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процессы размножения и развития детёнышей у пресмыкающихся.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проекта о годовом жизненном цикле рептилий, заботе о потомстве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Профилактика заболеваний, вызываемых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Разнообразие пресмыкающихся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Общие черты строения представителей разных отрядов пресмыкающихся. Меры предосторожности от укусов ядовитых змей. Оказание первой доврачебной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классифицировать пресмыкающихся по рисункам, фотографиям, натуральным объектам.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отличительные признаки представителей разных групп рептилий.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черты более высокой организации представителей отряда крокодилов.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меры предосторожности в природе в целях предупреждения укусов ядовитых змей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животных, их роль в природе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 человека. Охрана редких и исчезающих видов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пресмыкающихся, их происхождение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«Класс Пресмыкающиеся, или Рептилии»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роль рептилий в биоценозах, их значение в жизни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необходимость охраны редких и исчезающих видов рептилий. Аргументировать вывод о происхождении пресмыкающихся от земноводных.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жизнедеятельности рептилий со средой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11. Класс Птицы (9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Взаимосвязи организмов и окружающей среды.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характеристика класса. Внешнее строение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Взаимосвязь внешнего строения и приспособленности птиц к полёту. Типы перьев и их функции. Черты сходства и различия покровов птиц и рептилий.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8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«Внешнее строение птицы. Строение перьев»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внешнего строения птиц в связи с их приспособленностью к полёту.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строение и функции перьевого покрова тела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черты сходства и различия покровов птиц и рептилий.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описывать особенности внешнего строения птиц в ходе выполнения лабораторной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процессе эволюции. Методы изучения животных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Опорно-двигательная система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9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«Строение скелета птицы»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внешнего строения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строения скелета в связи с приспособленностью к полёту.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строение и функции мышечной системы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описывать строение скелета птицы в процессе выполнения лабораторной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Внутреннее строение птиц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функций систем внутренних органов птиц.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причины более интенсивного обмена веществ у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черты более сложной организации птиц по сравнению с пресмыкающимися.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на примерах более высокий уровень развития нервной системы, органов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вств 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 по сравнению с рептилиями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Размножение, рост и развитие организмов. Влияние экологических факторов на организмы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Размножение и развитие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строения органов размножения птиц. Этапы формирования яйца. Развитие зародыша. Характерные черты развития выводковых и гнездовых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строения органов размножения и причины их возникновения.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строение яйца и назначение его частей.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этапы формирования яйца и развития в нём зародыша.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выводковых и гнездовых птиц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рисунках, фотографиях, натуральных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эволюции: многообразие видов, приспособленность организмов к среде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Годовой жизненный цикл и сезонные явления в жизни птиц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Послегнездовой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период. Кочёвки и миграции, их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черты приспособленности птиц к сезонным изменениям.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поведение птиц в период размножения, приводить примеры из личных наблюдений.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гнездостроения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причины кочёвок и миграций птиц, их разновидности.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сообщения о мигрирующих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осёдлых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Влияние экологических факторов на организмы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Разнообразие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принципы классификации птиц.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систематическую принадлежность птиц, используя рисунки параграфа.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признаки выделения экологических групп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классификации птиц по типу питания, местам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проекта сообщения о разнообразии экологических групп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Взаимосвязь организмов и окружающей среды.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и охрана птиц. Происхождение птиц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роль птиц в природных сообществах.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сообщения о причинах сокращения численности промысловых птиц.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основные породы домашних птиц и цели их выведения. Аргументировать вывод о происхождении птиц от древних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рептилий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Экскурсия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«Птицы леса (парка)»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описывать поведение птиц в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фиксировать результаты экскурсии.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результатов наблюдений.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поведения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темам: «Класс Земноводные, или Амфибии», «Класс Пресмыкающиеся, или Рептилии», «Класс Птицы»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строение представителей классов в связи со средой их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функций систем органов животных различных классов.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систематическую принадлежность представителей классов на рисунках, фотографиях, натуральных объектах.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и объяснять усложнение организации животных в ходе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12. Класс Млекопитающие, или Звери (10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характеристика класса. Внешнее строение млекопитающих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признаки строения тела. Строение покровов по сравнению с рептилиями. Прогрессивные черты строения 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характерные признаки представителей класса Млекопитающие.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выводы о более высокой организации млекопитающих по сравнению с представителями других классов.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обобщать особенности строения и функций покровов млекопитающих и рептилий.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функции и роль желёз млекопитающих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процессе эволюции. Поведение. Раздражимость. Рефлексы. Инстинкты.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Внутреннее строение млекопитающих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работа № 10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«Строение скелета млекопитающих»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характерные особенности строения и функций опорно-двигательной системы, используя примеры животных разных сред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наблюдения и фиксировать их результаты в ходе выполнения лабораторной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строения систем внутренних органов млекопитающих по сравнению с рептилиями.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выводы о прогрессивном развитии млекопитающих.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Размножение, рост и развитие животных. Усложнение животных в процессе 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Размножение и развитие млекопитающих. Годовой жизненный цикл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Особенности развития зародыша. Забота о потомстве. Годовой жизненный цикл. Изменение численности млекопитающих и её восстановление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размножения млекопитающих по сравнению с прочими хордовыми.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этапов годового жизненного цикла и сезонных изменений.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наличия высокого уровня обмена веществ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теплокровности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млекопитающих.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зависимость численности млекопитающих от экологических и антропогенных факторов на конкретных примерах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Принципы их классификации. Взаимосвязи организмов и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Происхождение и разнообразие млекопитающих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и доказывать на примерах происхождение млекопитающих от рептилий.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современных млекопитающих на рисунках, фотографиях.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приёмы работы с определителем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систематическую принадлежность млекопитающих.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Высшие, или плацентарные, звери: насекомоядные и рукокрылые, грызуны и зайцеобразные, хищные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Общая характеристика, характерные признаки строения и жизнедеятельности представителей разных отрядов. Роль в экосистемах,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принципы классификации млекопитающих.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особенности строения и жизнедеятельности представителей разных отрядов, находить сходство и отличия.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представителей различных сред жизни на рисунках, фотографиях.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проектов о роли животных разных отрядов в экосистемах, об особенностях строения и поведения хоботных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организмов, принципы их классификации. Взаимосвязи организмов и окружающей среды. Охрана редких и исчезающих видов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Высшие, или плацентарные, звери: ластоногие и китообразные, парнокопытные и непарнокопытные, хоботные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черты строения и жизнедеятельности водных млекопитающих, парнокопытных и непарнокопытных. Охрана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хоботных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Роль животных в экосистемах,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различия между отрядами ластоногих и китообразных, парнокопытных и непарнокопытных.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взаимосвязь строения и жизнедеятельности животных со средой обитания.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представителей отрядов на рисунках, фотографиях, натуральных объектах.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представителей разных отрядов и находить их сходство и различия.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информацию и обобщать её в виде схем и 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Усложнение животных в процессе эволюции. Поведение. Раздражимость. Рефлексы. Инстинкты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Высшие, или плацентарные, звери: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черты организации представителей отряда Приматы. Признаки более высокой организации. Сходство человека с человекообразными обезьянами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общие черты строения приматов.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черты сходства строения человекообразных обезьян и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 рисунках, фотографиях человекообразных обезьян.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проекта об эволюции хордовых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организмов, принципы их классификации. Влияние экологических факторов на организм.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Экологические группы млекопитающих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животных одной экологической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Экскурсия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«Разнообразие млекопитающих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(зоопарк, краеведческий музей)»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экологические группы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признаки животных одной экологической группы на примерах.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Наблюдать, фиксировать и обобщать результаты экскурсии.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поведения в зоопарке, музее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эволюции: многообразие видов, приспособленность видов к среде обитания. Сельскохозяйственные и домашние животные. Охрана редких и исчезающих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млекопитающих для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 по теме «Класс Млекопитающие, или Звери»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характерные особенности строения и образа жизни предков домашних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необходимость применения мер по охране диких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основные направления животноводства.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проектов по охране диких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животных, об этике отношения к домашним животным, о достижениях селекционеров в выведении новых пород.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строения представителей класса Млекопитающие, или Звери.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и функций систем органов млекопитающих.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систематическую принадлежность представителей разных классов млекопитающих.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выводы о происхождении млекопитающих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13. Развитие животного мира на Земле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организмов. Ч. Дарвин — основоположник учения об эволюции. Наследственность и изменчивость — свойства организмов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Доказательства эволюции животного мира. Учение Ч. Дарвина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Разнообразие животного мира. Изучение особенностей индивидуального развития и его роль в объяснении происхождения животных. Изучение ископаемых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остатков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положения учения Ч. Дарвина, их значение в объяснении причин возникновения видов и эволюции органического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разнообразия животных в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принципы классификации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стадии зародышевого развития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взаимосвязь животных в природе, наличие черт усложнения их организации.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строения животных и этапов развития жизни на Земле.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Раскрывать основные положения учения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Дарвина, его роль в объяснении эволюции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эволюции: многообразие видов, приспособленность организмов к среде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животного мира на Земле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эволюции животного мира. Появление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многоклеточности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основные этапы эволюции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процесс усложнения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многоклеточных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примеры.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информацию и делать выводы о прогрессивном развитии хордовых.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основные уровни организации жизни на Земле.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живых организмов в экосистемах.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составленную в течение года обобщающую таблицу для характеристики основных этапов эволюции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Экосистемная организация живой природы. Пищевые связи в экосистеме. Круговорот веществ и превращения энергии. Среда — источник веществ, энергии и информации.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Вернадский — основоположник учения о биосфере. Границы биосферы. Распространение и роль живого вещества в биосфере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Современный мир живых организмов. Биосфера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организации жизни. Состав биоценоза: продуценты,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редуценты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Цепи питания. Круговорот веществ и превращения энергии. Экосистема. Биогеоценоз. Биосфера. Деятельность В.И. Вернадского. Живое вещество, его функции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биосфере. Косное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биокосное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вещество, их функции и взаимосвязь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и раскрывать характерные признаки уровней организации жизни на Земле.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деятельность живых организмов как преобразователей неживой природы.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средообразующей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живых организмов.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цепи питания, схемы круговорота 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определение понятий: «экосистема», «биогеоценоз», «биосфера».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роль круговорота веществ и экосистемной организации жизни в устойчивом развитии биосферы.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Устанавливать взаимосвязь функций косного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биокосного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вещества, характеризовать их роль в экосистеме.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последствия: разрушения озонового слоя для биосферы, исчезновения дождевых червей и других живых организмов для почвообразования.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проекта о научной деятельности В.И.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Вернадского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и систематизация знаний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темам 8–13.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 знаний по курсу биологии 7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по темам раздела «Животные».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основные виды учебной деятельности при формулировке ответов к итоговым заданиям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изучения живых организмов: наблюдение, описание, измерение,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Экскурсия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природного сообщества 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природные явления.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взаимоотношениями живых организмов в природном сообществе,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поведения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color w:val="ff000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851" w:bottom="566" w:left="426" w:header="708" w:footer="708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91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20"/>
        <w:gridCol w:w="803"/>
        <w:gridCol w:w="48"/>
        <w:gridCol w:w="2079"/>
        <w:gridCol w:w="2128"/>
        <w:gridCol w:w="1559"/>
        <w:gridCol w:w="1276"/>
        <w:gridCol w:w="141"/>
        <w:gridCol w:w="2028"/>
        <w:gridCol w:w="2169"/>
      </w:tblGrid>
      <w:tr>
        <w:trPr>
          <w:trHeight w:val="6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Тема урока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Количество часов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Планируемые результаты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форма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Тип урока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Материально-техническое обеспечение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20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предметные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метапредметные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Электронные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цифровые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образовательные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ресурсы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Зоология-наука о животных.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938"/>
              <w:ind w:left="-148"/>
              <w:spacing w:before="0" w:beforeAutospacing="0" w:after="0" w:afterAutospacing="0" w:line="276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признаки различия и сходства животных и растений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8"/>
              <w:ind w:left="-148"/>
              <w:spacing w:before="0" w:beforeAutospacing="0" w:after="0" w:afterAutospacing="0" w:line="276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приводить примеры представителей царства Животные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Анализировать и оценивать роль животных в экосистемах, жизни человека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Вводная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Натуральные объекты, коллекции беспозвоночных, влажные препараты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 w:tooltip="https://m.edsoo.ru/863d934" w:history="1">
              <w:r>
                <w:rPr>
                  <w:rStyle w:val="912"/>
                  <w:rFonts w:ascii="Times New Roman" w:hAnsi="Times New Roman" w:cs="Times New Roman"/>
                  <w:sz w:val="28"/>
                  <w:szCs w:val="28"/>
                </w:rPr>
                <w:t xml:space="preserve">https://m.edsoo.ru/863d934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и окружающая среда.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понятия: "среда жизни", "среда обитания", "место обитания".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экологических факторов на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различные информационные ресурсы для подготовки по теме "Влияние экологических факторов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животных"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Таблицы, фотографии, рисунки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животных и основные систематические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принципы классификации организмов. Уметь устанавливать систематическое положение таксонов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Систематизировать положение таксонов на примерах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"Систематические категории в зоологии"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человека на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Формы и результаты влияния человека на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описывать формы влияния человека на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Оценивать результаты влияния человека с эстетической точки зрения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история развития зоологии.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пути развития зоологии, роль К. Линнея, Ч. Дарвина и отечественных ученых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различные информационные ресурсы для подготовки сообщений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"Систематические категории в зоологии"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процессы жизнедеятельности клетки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объяснять 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Устанавливать взаимосвязь строения животной клетки и типа питания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Лекция с элементами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"Различные формы клеток"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Ткани, органы, системы органов.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типы тканей, их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устанавливать взаимосвязь между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Систематизировать материал по теме, используя форму таблицы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Лекция с элементами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"Виды тканей животных", таблицы с изображением различных систем органов животных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подцарства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Простейшие. Тип Саркодовые Жгутиконосцы.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Саркодовые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признаки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подцарства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представителей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Обосновывать роль простейших в экосистемах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/Лабораторная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Простейшие", рисунки простейших, микроскоп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Саркодовые Жгутиконосцы. Класс Жгутиконосцы.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представителей класса, характеризовать среду обитания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Раскрывать роль жгутиконосцев в экосистемах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Презентация/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Таблица "Тип Простейшие", рисунки простейших, микроскоп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Инфузории.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Лабораторная работа № 1 " Строение и передвижение инфузори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туфельки".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признаки типа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Уметь наблюдать простейших под микроскопом, фиксировать результаты наблюдений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Обобщать и систематизировать знания по материалам темы, делать выводы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/Лабораторная работа 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Простейшие", рисунки простейших, микроскоп, предметные и покровные стекла, культура простейших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Простейших.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необходимость выполнения санитарно-гигиенических норм в целях профилактики заболеваний, вызываемых простейшими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представителей на микропрепаратах, рисунках, фотографиях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Устанавливать взаимосвязь строения и жизнедеятельности организмов и условий среды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Таблицы, рисунки, схемы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Кишечнополостные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Строение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жизнедеятельность.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признаки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подцарства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представителей типа, черты строения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характеризовать признаки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Оценивать результаты влияния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человека с эстетической точки зрения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Кишечнополостные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Гидра.",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фотографии и рисунки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кишечнополостных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влажные препараты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Разнообразие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кишечнополостных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отличительные признаки классов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взаимосвязь строения, образа жизни и функции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кишечнополостных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Обобщать и систематизировать знания по материалам темы, делать выводы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Таблица "Тип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Кишечнополостные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Гидра.", фотографии и рисунки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кишечнополостных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влажные препараты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Плоские черви. Общая характеристика.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основные признаки типа, основных представителей класса, уметь устанавливать взаимосвязь строения и функций систем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line="22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Приводить доказательства более сложной организации плоских червей по отношению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кишечнополостным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Лекция с элементами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"Белая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планария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5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Разнообразие плоских червей: сосальщики и цепни.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черты строения сосальщиков и ленточных червей, среду обитания, уметь распознавать 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line="22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санитарно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- гигиенические требования в повседневной жизни в целях предупреждения заражения паразитическими червями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"Печеночный сосальщик", "Бычий цепень", влажные препараты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круглые черви. Класс нематоды.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черты строения, функции организма, образа жизни круглых червей,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line="22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Соблюдать правила гигиены в целях профилактики заражения круглыми червями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Лекция с элементами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Круглые черви. Человеческая аскарида", влажный препарат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Кольчатые черви. Класс Многощетинковые черви.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усложнения строения систем внутренних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line="22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Формулировать выводы об уровне строения органов чувств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Лекция с элементами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Кольчатые черви"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Кольчатые черви. Класс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Малощетинковые черви.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Лабораторная работа №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"Внешнее строение дождевого червя, его передвижение, раздражимость"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роль червей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почвообразовании,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уметь распознавать представителей класса, наблюдать и фиксировать результаты наблюдений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spacing w:line="226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подготовки презентации о роли кольчатых червей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Беседа/ лаборато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рная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Кольчатые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черви, пинцеты, лупы, чашки Петри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характеристика типа Моллюски.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особенности строения представителей, черты сходства и различия внутреннего строения моллюсков и кольчатых червей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взаимосвязь образа жизни моллюсков и их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Осваивать приемы работы с определителем животных, устанавливать взаимосвязь малоподвижного образа жизни моллюсков и их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Таблицы "Тип Моллюски. Класс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Брюхоногие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", "Класс Двустворчатые. Беззубка", "Класс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Головоногие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Дальневосточный кальмар", раковины моллюсков, лупы, пинцеты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 Брюхоногие моллюски.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организации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и сравнивать строение представителей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ые ресурсы для подготовки презентацию о роли брюхоногих моллюсков в экосистемах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резентация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рисунки моллюсков, раковины морских моллюсков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 Двустворчатые моллюски.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Лабораторная работа № 3 " Внешнее строение раковин пресноводных и морских моллюсков"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организации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и сравнивать строение представителей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Беседа/ лабораторная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Таблицы, рисунки моллюсков, раковины морских моллюсков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 Головоногие моллюски.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организации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и сравнивать строение представителей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презентацию о роли моллюсков в природе и жизни человека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"Класс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Головоногие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Дальневосточный кальмар", рисунки, фотографии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характеристика типа Членистоногие. Класс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Ракообразные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особенности строения представителей,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устанавливать взаимосвязь строения и среды обитания речного рака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подготовки сообщений о разнообразии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ракообразных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\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Таблицы "Тип Членистоногие. Речной рак". "Тип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Членистоногие. Паук-крестовик", "Тип Членистоногие. Жук-плавунец", влажный препарат.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Паукообразные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организации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и сравнивать строение представителей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Осваивать приемы работы с определителем животных, аргументировать необходимость мер защиты от заражения клещевым энцефалитом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Лекция с элементами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Членистоногие. Паук-крестовик"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 Насекомые.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Лабораторная работа № 4 " Внешнее строение насекомого"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организации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и сравнивать строение представителей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Осваивать приемы работы с определителем животных, выявлять характерные признаки насекомых, описывать 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выполнении лабораторной работы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Беседа/ лабораторная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Членистоногие. Жук-плавунец", коллекции насекомых, лупы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Типы развития и многообразие насекомых.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типы развития насекомых, принципы классификации насекомых.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систематическую принадлежность насекомых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Обобщать и систематизировать знания по материалам темы, делать выводы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Коллекции насекомых "Развитие с полным превращением", "Развитие с неполным превращением", Таблица "Тип Членистоногие. Класс насекомые. Представители главнейших отрядов насекомых"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Общественные насекомые - пчелы и муравьи. Полезные насекомые. Охрана насекомых.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состав и функции членов семьи общественных насекомых, роль полезных насекомых и особенности их жизнедеятельн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объяснять роль полезных насекомых и особенности их жизнедеятельности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презентацию о разнообразии насекомых, систематизировать информацию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обобщать ее в виде таблиц, схем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Коллекция насекомых, гербарии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насекомоопыляемых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растений, таблица "Пчелиная семья"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Насекомые - вредители культурных растений и переносчики заболеваний человека.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насекомых, приносящих вред, последствия воздействия вредных для человека насекомых на его организм,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взаимосвязи среды обитания, строения и особенности жизнедеятельности насекомых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Систематизировать информацию и обобщать ее в виде таблиц, схем, осваивать приемы работы с определителем животных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 Коллекции вредных насекомых, гербарные образцы поврежденных растений, изображения природных врагов вредителей.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Обобщение и систематизация знаний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сходства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различия строения и жизнедеятельности животных и растений,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взаимосвязи строения и функций органов и систем органов, определять систематическую принадлежность животных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Систематизировать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обобщать знания, делать выводы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Хордовые. Примитивные формы.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принципы деления типа на подтипы, особенности внутреннего строения,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выделять основные признаки хордовых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pStyle w:val="936"/>
              <w:ind w:left="0" w:firstLine="284"/>
              <w:jc w:val="both"/>
              <w:spacing w:after="0"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выводы об усложнении организации хордовых по сравнению с беспозвоночными,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обосновывать роль ланцетников для изучения эволюции хордовых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/беседа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Рисунки, фотографии беспозвоночных и хордовых, влажный препарат "Ланцетник", таблица "Строение ланцетника", скелеты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позвоночных животных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Надкласс Рыбы. Общая характеристика. Внешнее строение.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Лабораторная работа № 5 "Внешнее строение и особенности передвижения рыб".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особенности внешнего строения рыб,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наблюдать и описывать внешнее строение и особенности передвижения рыб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Соблюдать правила поведения в кабинете, обращения с лабораторным оборудованием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Контрольная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/ 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Таблица "Тип Хордовые. Класс Рыбы", лупы, чешуя рыбы, живые рыбы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Внутреннее строение рыб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взаимосвязь строения отдельных частей скелета рыб и их функций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выявлять черты приспособленности внутреннего строения рыб к обитанию в воде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Характеризовать черты усложнения организации рыб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Натуральный скелет рыбы, Таблица "Тип Хордовые. Класс Рыбы. Речной окунь", влажный препарат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размножения рыб.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особенности размножения рыб, роль миграций в жизни рыб,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описывать поведение рыб при появлении потомства черты приспособленности к его сохранению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Наблюдать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описывать особенности внутреннего строения рыб в ходе лабораторной работы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Хордовые. Класс Рыбы. Речной окунь", влажный препарат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Основные систематические группы рыб.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принципы классификации рыб, признаки организации хрящевых и костных рыб,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Уметь распознавать представителей классов, устанавливать систематическую принадлежность рыб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Осваивать приемы работы с определителем животных, обосновывать место кистеперых рыб в эволюции позвоночных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Рисунки, фотографии рыб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Промысловые рыбы.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Их использование и охрана.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основные группы промысловых рыб, причины разнообразия рыб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обосновывать роль рыб в экосистемах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Проектировать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меры по охране ценных групп рыб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работа с карточками и устный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"Промысел и охрана морских рыб", "Правила индивидуального рыболовства"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 обитания и строение тела земноводных. Общая характеристика.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черты внешнего строения, прогрессивные черты строения скелета, опорно-двигательной системы по сравнению с рыбами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характеризовать признаки приспособленности к жизни на суше и в воде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Осваивать приемы работы с определителем животных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Лекция с элементами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"Тип Хордовые. Класс Земноводные", "Тип Хордовые. Класс Земноводные. Лягушка", скелет лягушки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Строение и деятельность внутренних органов земноводных.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строение внутренних органов и систем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определять черты организации земноводных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Обобщать и систематизировать знания по материалам темы, делать выводы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Влажный препарат, Таблицы "Тип Хордовые. Класс Земноводные. Лягушка", "Схемы кровообращения позвоночных", "Головной мозг позвоночных"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Годовой жизненный цикл и происхождение земноводных.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развитие амфибий, влияние сезонных изменений на жизненный цикл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сравнивать, находить черты сходства размножения земноводных и рыб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Обобщать материал о сходстве и различии рыб в виде таблицы или схемы, обосновывать выводы о происхождении земноводных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"Тип Хордовые. Класс Земноводные", "Тип Хордовые. Класс Земноводные. Лягушка", влажный препарат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Разнообразие и значение земноводных.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роль амфибий в природных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биоценозах и в жизни человека,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определять и классифицировать амфибий по рисункам, фотографиям, натуральным объектам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Осваивать приемы работы 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определителем животных, использовать информационные ресурсы для подготовки презентации о разнообразии земноводных, их охране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Письменный 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Влажные препараты,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фотографии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Внешнее строение и скелет пресмыкающихся. Общая характеристика.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признаки внешнего строения рептилий, процессы жизнедеятельности в связи с жизнью на суше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находить отличия скелета рептилий от скелета амфибий,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Устанавливать взаимосвязь строения скелета и образа жизни рептилий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/ 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"Тип Хордовые". Класс Пресмыкающиеся" скелет черепахи, скелет ужа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Внутреннее строение и жизнедеятельность пресмыкающихся.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строение внутренних органов и систем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органов, их функций, среды обитания,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определять черты организации земноводных, характеризовать процессы размножения и развития детенышей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презентации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проекта о годовом жизненном цикле рептилий, заботе о потомстве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Таблица "Тип Хордовые". Класс Пресмыкающи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еся" "Схемы кровообращения позвоночных", "Головной мозг позвоночных", скелет черепахи.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Разнообразие пресмыкающихся.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отличительные признаки представителей разных групп рептилий, меры предосторожности в природе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определять и классифицировать пресмыкающихся по рисункам, фотографиям,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натуральным объектам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Осваивать приемы работы с определителем животных, соблюдать меры предосторожности в природе в целях предупреждения укусов ядовитых змей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Таблица "Тип Хордовые". Класс Пресмыкающиеся, скелеты пресмыкающихся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Значение пресмыкающихся, их происхождение.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роль рептилий в биоценозах, их значение в жизни человека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взаимосвязь строения и жизнедеятельности рептилий со средой обитания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о разнообразии и значении пресмыкающихся, их происхождении и месте в эволюционном процессе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Рисунки, иллюстрации изображений древних пресмыкающихся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характеристика класса. Внешнее строение птиц. Лабораторная работа № 6 " Внешнее строение птицы. Строение перьев".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особенности внешнего строения птиц, строение и функции перьевого покрова птиц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черты сходства и различия покровов птиц и рептилий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Изучать и описывать особенности внешнего строения птиц в ходе выполнения лабораторной работы, 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Беседа/ лабораторная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Чучело птицы, таблица "Тип Хордовые. Класс Птицы", наборы перьев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Опорно-двигательная система птиц. Лабораторная работа №7 "Строение скелета птицы"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строение и функции мышечной системы птиц, взаимосвязь внешнего строения и строения скелета в связи с приспособленностью к полету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изучать и описывать строение скелета птицы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Соблюдать правила работы в кабинете, обращения с лабораторным оборудованием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Беседа/ лабораторная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Скелет костистой рыбы, лягушки, птицы, таблица "Класс Птицы. Голубь".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Внутреннее строение птиц.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строение и функции систем внутренних органов, обмен веществ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выявлять черты организации, устанавливать взаимосвязь строения и функций систем внутренних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органов птиц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Доказывать на примерах более высокий уровень развития нервной системы, органов чувств по сравнению с рептилиями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Таблица "Класс Птицы. Голубь", макет головного мозга позвоночных животных.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Размножение и развитие птиц.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особенности строения органов размножения и причины их возникновения, строение и этапы формирования яйца, развитие в нем зародыша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распознавать выводковых и гнездовых птиц на рисунках, фотографиях, натуральных объектах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Прогнозировать зависимость численности птиц от экологических и антропогенных факторов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Модель "Строение яйца", влажный препарат, Таблица "Класс Птицы. Голубь"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Годовой жизненный цикл и сезонные явления в жизни птиц.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приспособленности птиц к сезонным изменениям, поведение птиц в период размножения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объяснять роль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гнездостроения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причины кочевок и миграций птиц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Устанавливать причины кочевок и миграций птиц, их разновидности; использовать информационные ресурсы для подготовки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презентации сообщения о мигрирующих и оседлых птицах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Чучела птиц, Таблица "Класс Птицы. Голубь",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49-50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Разнообразие птиц.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принципы классификации птиц, признаки выделения экологических групп,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приводить примеры классификации птиц по типу и местам обитания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Осваивать приемы работы с определителем животных, использовать информационные ресурсы для подготовки презентации проекта сообщения о разнообразии экологических групп птиц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Записи голосов птиц в природе, коллекция яиц, фотографии птиц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Значение и охрана птиц. Происхождение птиц.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роль птиц в природных сообществах,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аргументировать вывод о происхождении птиц от древних рептилий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подготовки сообщения о причинах сокращения численности промысловых птиц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Таблица "Происхождение птиц"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Экскурсия "Птицы города"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наблюдать и описывать поведение птиц в природе,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Обобщать и фиксировать результаты экскурсии, участвовать в обсуждении результатов наблюдений, соблюдать правила поведения в природе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Групповая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" Класс Земноводные или Амфибии", "Класс Пресмыкающиеся или рептилии", "Класс Птицы"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строение представителей классов связи со средой обитания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взаимосвязь строения и функций систем органов различных классов, определять систематическую принадлежность представителей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Доказывать и объяснять усложнение организации животных в ходе эволюции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Письменный 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Контрольная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Таблицы, скелеты, влажные препараты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характеристика класса. Внешнее строение Млекопитающих.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признаки класса,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характеризовать функции и роль желез млекопитающих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Сравнивать и обобщать особенности строения и функций покровов млекопитающих и рептилий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Чучела млекопитающих, таблица "Класс Млекопитающие", фотографии и рисунки млекопитающих, таблица "Кожа"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Внутреннее строение млеко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питающих. Лабораторная 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бота № 8 "Строение скелета млекопитающих".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особенности строе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ния и функций опорно-двигатель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ной системы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проводить наблюдения и фик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сировать их резуль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Аргументировать выводы о прогрес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сивном развитии млекопитающих, соблюдать правила работы в кабинете, обращения с лабо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раторным оборудо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"Тип Хордовые. Класс Млеко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питающие. Скелет собаки", "Тип Хордовые. Схемы кровообращения позвоночных", модель "Мозг позвоночных", скелеты млекопитающих,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Размножение и развитие мле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копитающих. Годовой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жиз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ненный цикл.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особенности размножения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мле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копитающих, при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чины наличия вы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сокого уровня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мена веществ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теплокровности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вать взаимосвязь этапов годового жизненного цикла и сезонных измене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Прогнозировать 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висимость числен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млекопитаю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щих от экологиче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ских и антропоген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ных факторов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диктант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"Схемы строения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головного мозга", "Зародышевое сходство у позвоночных", "Тип Хордовые. Схемы кровообращения позвоночных"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Происхождение и разнообра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зие млекопитающих.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черты сход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ства и различия млекопитающих и рептилий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различать млекопитающих на рисунках, фотогра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фиях, устанавли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вать систематиче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скую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принадлеж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формационные 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сурсы для подго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товки презентации о разнообразии млекопитающих, об исчезающих видах и мерах по их охране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Чучела животных,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Высшие, или плацентарные, звери: насекомоядные и руко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крылые, грызуны и зайцеобразные, хищные.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принципы классификации млекопитающих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сравнивать особенности строения и жизнедеятельности представителей различных отрядов, находить сходство и различия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формационные 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сурсы для подго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товки презентации о роли животных раз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ных отрядов в эко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системах, об осо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бенностях строения и поведения хобот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таблицы "Насекомоядные", "Рукокрылые", "Пушные звери и грызуны", "Пушные хищные звери"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59-60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Высшие, или плацентарные, звери: ластоногие и китообразные, парнокопытные и непарнокопытные, хоботные.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принципы классификации млекопитающих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сравнивать особенности строения и жизнедеятельности представителей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различных отрядов, находить сходство и различия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Систематизировать информацию и обобщать ее в виде схем, таблиц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Таблицы "Ластоногие", "непарноко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пытные", "Парнокопытные", "Китообразны"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Высшие, или плацентарные, звери: приматы.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черты строения приматов, черты сходства строения человекообразных обезьян и человека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различать представителей класса на рисунках, фотографиях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формационные 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сурсы для подго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товки презентации об эволюции хордо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вых животных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Медиапроектор, Таблица "Тип Хордо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вые. Схемы строения 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ловного мозга"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Экологические группы млеко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питающих.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экологиче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ские группы живот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характеризо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вать признаки жи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вотных экологиче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ской группы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подготовки сообщения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экологических группах млекопита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ющих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Чучела, таблицы с изображением млекопитающих, фотографии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Экскурсия "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Разнообразие Млекопитающих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экологиче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ские группы живот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ных,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характеризо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вать признаки жи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вотных экологиче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ской группы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Наблюдать,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фикси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ровать и обобщать результаты экскур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сии, соблюдать пра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вила поведения в 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опарке, музее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Групповая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Значение млекопитающих для человека.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особенности строения предста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вителей класса Млекопитающие, основные направления животноводства, особенности строе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ния и образа жизни предков домашних животных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устанавливать взаимосвязь строения и функций систем органов млекопитающи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формационные ресурсы для подготовки презентации по охране диких жи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вотных, об этике отношения к домашним животным, о достижении селек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ционеров в выведе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нии новых пород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ция/беседа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"Парнокопытные", "Насекомоядные"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Доказательства эволюции жи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вотного мира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чение Ч. Дарвина.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принципы классификации жи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вотных, стадии 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родышевого разви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тия, основные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ложения учения Ч. Дарвина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приводить примеры многооб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разия животных,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Устанавливать вза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имосвязь строения животных и этапов развития жизни на Земле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"Строение 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родышей раз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личных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звоночных", "Тип Хордовые. Схемы кровообращения позвоночных", "Тип Хордовые. Схемы строения головного мозга", "Ароморфозы в животном мире"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Развитие животного мира на Земле.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основные этапы эволюции животных, процесс усложнения многоклеточных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устанавли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вать взаимосвязь живых организмов в экосистемах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ставленную в тече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ние года обобщаю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щую таблицу для характеристики 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новных этапов эво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люции животных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работа с карточками и 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 "Тип Хордовые. Схемы кровообращения позвоночных", Тип Хордовые. Схемы строения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головного мозга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Современный мир живых 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ганизмов. Биосфера.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Знать характерные признаки уровней организации жизни на Земле, понятия " экосистема", "биогеоценоз", "биосфера"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составлять цепи питания, схемы круговорота веще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 в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ироде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Обосновывать роль круговорота 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ществ и экосистемной организации жизни в устойчивом развитии биосферы.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Использовать информационные ресурсы для подготовки презентации о научной деятельности В.И. Вернадского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ция/беседа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Медиапроектор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Итоговый контроль по курсу биологии 7 класса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системати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зировать знания по темам раздела "Животные"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Применять основные виды деятельности при формулировке ответов к итоговым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заданиям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Письменный 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Таблицы, чучела, скелеты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67-68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Экскурсия " Жизнь природ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ного сообщества весной".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Уметь описывать природные явления, наблюдать за взаимоотношениями живых организмов в природном сообществе, делать выводы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Соблюдать правила поведения в природе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Групповая работа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567" w:right="425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Wingdings 2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2529651"/>
      <w:docPartObj>
        <w:docPartGallery w:val="Page Numbers (Bottom of Page)"/>
        <w:docPartUnique w:val="true"/>
      </w:docPartObj>
      <w:rPr/>
    </w:sdtPr>
    <w:sdtContent>
      <w:p>
        <w:pPr>
          <w:pStyle w:val="91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43</w:t>
        </w:r>
        <w:r>
          <w:fldChar w:fldCharType="end"/>
        </w:r>
        <w:r/>
      </w:p>
    </w:sdtContent>
  </w:sdt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"/>
      <w:lvlJc w:val="left"/>
      <w:pPr>
        <w:ind w:left="720" w:hanging="360"/>
        <w:tabs>
          <w:tab w:val="num" w:pos="720" w:leader="none"/>
        </w:tabs>
      </w:pPr>
      <w:rPr>
        <w:rFonts w:hint="default" w:ascii="Wingdings 2" w:hAnsi="Wingdings 2"/>
      </w:rPr>
    </w:lvl>
    <w:lvl w:ilvl="1">
      <w:start w:val="1"/>
      <w:numFmt w:val="bullet"/>
      <w:isLgl w:val="false"/>
      <w:suff w:val="tab"/>
      <w:lvlText w:val=""/>
      <w:lvlJc w:val="left"/>
      <w:pPr>
        <w:ind w:left="1440" w:hanging="360"/>
        <w:tabs>
          <w:tab w:val="num" w:pos="1440" w:leader="none"/>
        </w:tabs>
      </w:pPr>
      <w:rPr>
        <w:rFonts w:hint="default" w:ascii="Wingdings 2" w:hAnsi="Wingdings 2"/>
      </w:rPr>
    </w:lvl>
    <w:lvl w:ilvl="2">
      <w:start w:val="1"/>
      <w:numFmt w:val="bullet"/>
      <w:isLgl w:val="false"/>
      <w:suff w:val="tab"/>
      <w:lvlText w:val=""/>
      <w:lvlJc w:val="left"/>
      <w:pPr>
        <w:ind w:left="2160" w:hanging="360"/>
        <w:tabs>
          <w:tab w:val="num" w:pos="2160" w:leader="none"/>
        </w:tabs>
      </w:pPr>
      <w:rPr>
        <w:rFonts w:hint="default" w:ascii="Wingdings 2" w:hAnsi="Wingdings 2"/>
      </w:rPr>
    </w:lvl>
    <w:lvl w:ilvl="3">
      <w:start w:val="1"/>
      <w:numFmt w:val="bullet"/>
      <w:isLgl w:val="false"/>
      <w:suff w:val="tab"/>
      <w:lvlText w:val=""/>
      <w:lvlJc w:val="left"/>
      <w:pPr>
        <w:ind w:left="2880" w:hanging="360"/>
        <w:tabs>
          <w:tab w:val="num" w:pos="2880" w:leader="none"/>
        </w:tabs>
      </w:pPr>
      <w:rPr>
        <w:rFonts w:hint="default" w:ascii="Wingdings 2" w:hAnsi="Wingdings 2"/>
      </w:rPr>
    </w:lvl>
    <w:lvl w:ilvl="4">
      <w:start w:val="1"/>
      <w:numFmt w:val="bullet"/>
      <w:isLgl w:val="false"/>
      <w:suff w:val="tab"/>
      <w:lvlText w:val=""/>
      <w:lvlJc w:val="left"/>
      <w:pPr>
        <w:ind w:left="3600" w:hanging="360"/>
        <w:tabs>
          <w:tab w:val="num" w:pos="3600" w:leader="none"/>
        </w:tabs>
      </w:pPr>
      <w:rPr>
        <w:rFonts w:hint="default" w:ascii="Wingdings 2" w:hAnsi="Wingdings 2"/>
      </w:rPr>
    </w:lvl>
    <w:lvl w:ilvl="5">
      <w:start w:val="1"/>
      <w:numFmt w:val="bullet"/>
      <w:isLgl w:val="false"/>
      <w:suff w:val="tab"/>
      <w:lvlText w:val=""/>
      <w:lvlJc w:val="left"/>
      <w:pPr>
        <w:ind w:left="4320" w:hanging="360"/>
        <w:tabs>
          <w:tab w:val="num" w:pos="4320" w:leader="none"/>
        </w:tabs>
      </w:pPr>
      <w:rPr>
        <w:rFonts w:hint="default" w:ascii="Wingdings 2" w:hAnsi="Wingdings 2"/>
      </w:rPr>
    </w:lvl>
    <w:lvl w:ilvl="6">
      <w:start w:val="1"/>
      <w:numFmt w:val="bullet"/>
      <w:isLgl w:val="false"/>
      <w:suff w:val="tab"/>
      <w:lvlText w:val=""/>
      <w:lvlJc w:val="left"/>
      <w:pPr>
        <w:ind w:left="5040" w:hanging="360"/>
        <w:tabs>
          <w:tab w:val="num" w:pos="5040" w:leader="none"/>
        </w:tabs>
      </w:pPr>
      <w:rPr>
        <w:rFonts w:hint="default" w:ascii="Wingdings 2" w:hAnsi="Wingdings 2"/>
      </w:rPr>
    </w:lvl>
    <w:lvl w:ilvl="7">
      <w:start w:val="1"/>
      <w:numFmt w:val="bullet"/>
      <w:isLgl w:val="false"/>
      <w:suff w:val="tab"/>
      <w:lvlText w:val=""/>
      <w:lvlJc w:val="left"/>
      <w:pPr>
        <w:ind w:left="5760" w:hanging="360"/>
        <w:tabs>
          <w:tab w:val="num" w:pos="5760" w:leader="none"/>
        </w:tabs>
      </w:pPr>
      <w:rPr>
        <w:rFonts w:hint="default" w:ascii="Wingdings 2" w:hAnsi="Wingdings 2"/>
      </w:rPr>
    </w:lvl>
    <w:lvl w:ilvl="8">
      <w:start w:val="1"/>
      <w:numFmt w:val="bullet"/>
      <w:isLgl w:val="false"/>
      <w:suff w:val="tab"/>
      <w:lvlText w:val=""/>
      <w:lvlJc w:val="left"/>
      <w:pPr>
        <w:ind w:left="6480" w:hanging="360"/>
        <w:tabs>
          <w:tab w:val="num" w:pos="6480" w:leader="none"/>
        </w:tabs>
      </w:pPr>
      <w:rPr>
        <w:rFonts w:hint="default" w:ascii="Wingdings 2" w:hAnsi="Wingdings 2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33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3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2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7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2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4"/>
  </w:num>
  <w:num w:numId="5">
    <w:abstractNumId w:val="19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15"/>
  </w:num>
  <w:num w:numId="11">
    <w:abstractNumId w:val="18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360" w:legacySpace="0"/>
        <w:lvlJc w:val="left"/>
        <w:pPr>
          <w:ind w:left="0" w:firstLine="0"/>
        </w:pPr>
        <w:rPr>
          <w:rFonts w:hint="default" w:ascii="Symbol" w:hAnsi="Symbol"/>
        </w:rPr>
      </w:lvl>
    </w:lvlOverride>
  </w:num>
  <w:num w:numId="22">
    <w:abstractNumId w:val="17"/>
  </w:num>
  <w:num w:numId="23">
    <w:abstractNumId w:val="6"/>
  </w:num>
  <w:num w:numId="24">
    <w:abstractNumId w:val="4"/>
  </w:num>
  <w:num w:numId="25">
    <w:abstractNumId w:val="11"/>
  </w:num>
  <w:num w:numId="26">
    <w:abstractNumId w:val="7"/>
  </w:num>
  <w:num w:numId="27">
    <w:abstractNumId w:val="24"/>
  </w:num>
  <w:num w:numId="28">
    <w:abstractNumId w:val="10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908"/>
    <w:link w:val="906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908"/>
    <w:link w:val="907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basedOn w:val="908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basedOn w:val="90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basedOn w:val="908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08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08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5"/>
    <w:next w:val="905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08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5"/>
    <w:next w:val="905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08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54">
    <w:name w:val="Title Char"/>
    <w:basedOn w:val="908"/>
    <w:link w:val="934"/>
    <w:uiPriority w:val="10"/>
    <w:rPr>
      <w:sz w:val="48"/>
      <w:szCs w:val="48"/>
    </w:rPr>
  </w:style>
  <w:style w:type="character" w:styleId="755">
    <w:name w:val="Subtitle Char"/>
    <w:basedOn w:val="908"/>
    <w:link w:val="946"/>
    <w:uiPriority w:val="11"/>
    <w:rPr>
      <w:sz w:val="24"/>
      <w:szCs w:val="24"/>
    </w:rPr>
  </w:style>
  <w:style w:type="paragraph" w:styleId="756">
    <w:name w:val="Quote"/>
    <w:basedOn w:val="905"/>
    <w:next w:val="905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5"/>
    <w:next w:val="905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08"/>
    <w:link w:val="914"/>
    <w:uiPriority w:val="99"/>
  </w:style>
  <w:style w:type="character" w:styleId="761">
    <w:name w:val="Footer Char"/>
    <w:basedOn w:val="908"/>
    <w:link w:val="916"/>
    <w:uiPriority w:val="99"/>
  </w:style>
  <w:style w:type="character" w:styleId="762">
    <w:name w:val="Caption Char"/>
    <w:basedOn w:val="933"/>
    <w:link w:val="916"/>
    <w:uiPriority w:val="99"/>
  </w:style>
  <w:style w:type="table" w:styleId="763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8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8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paragraph" w:styleId="906">
    <w:name w:val="Heading 1"/>
    <w:basedOn w:val="905"/>
    <w:link w:val="93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07">
    <w:name w:val="Heading 2"/>
    <w:basedOn w:val="905"/>
    <w:link w:val="922"/>
    <w:uiPriority w:val="9"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List Paragraph"/>
    <w:basedOn w:val="905"/>
    <w:uiPriority w:val="34"/>
    <w:qFormat/>
    <w:pPr>
      <w:contextualSpacing/>
      <w:ind w:left="720"/>
    </w:pPr>
  </w:style>
  <w:style w:type="character" w:styleId="912">
    <w:name w:val="Hyperlink"/>
    <w:basedOn w:val="908"/>
    <w:uiPriority w:val="99"/>
    <w:unhideWhenUsed/>
    <w:rPr>
      <w:color w:val="0000ff" w:themeColor="hyperlink"/>
      <w:u w:val="single"/>
    </w:rPr>
  </w:style>
  <w:style w:type="table" w:styleId="913">
    <w:name w:val="Table Grid"/>
    <w:basedOn w:val="90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14">
    <w:name w:val="Head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8"/>
    <w:link w:val="914"/>
    <w:uiPriority w:val="99"/>
  </w:style>
  <w:style w:type="paragraph" w:styleId="916">
    <w:name w:val="Footer"/>
    <w:basedOn w:val="905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8"/>
    <w:link w:val="916"/>
    <w:uiPriority w:val="99"/>
  </w:style>
  <w:style w:type="paragraph" w:styleId="918">
    <w:name w:val="Balloon Text"/>
    <w:basedOn w:val="905"/>
    <w:link w:val="9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9" w:customStyle="1">
    <w:name w:val="Текст выноски Знак"/>
    <w:basedOn w:val="908"/>
    <w:link w:val="918"/>
    <w:uiPriority w:val="99"/>
    <w:semiHidden/>
    <w:rPr>
      <w:rFonts w:ascii="Tahoma" w:hAnsi="Tahoma" w:cs="Tahoma"/>
      <w:sz w:val="16"/>
      <w:szCs w:val="16"/>
    </w:rPr>
  </w:style>
  <w:style w:type="paragraph" w:styleId="920">
    <w:name w:val="No Spacing"/>
    <w:uiPriority w:val="1"/>
    <w:qFormat/>
    <w:pPr>
      <w:spacing w:after="0" w:line="240" w:lineRule="auto"/>
    </w:pPr>
  </w:style>
  <w:style w:type="paragraph" w:styleId="92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922" w:customStyle="1">
    <w:name w:val="Заголовок 2 Знак"/>
    <w:basedOn w:val="908"/>
    <w:link w:val="907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923" w:customStyle="1">
    <w:name w:val="apple-converted-space"/>
    <w:basedOn w:val="908"/>
  </w:style>
  <w:style w:type="paragraph" w:styleId="924" w:customStyle="1">
    <w:name w:val="c1"/>
    <w:basedOn w:val="9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5" w:customStyle="1">
    <w:name w:val="c11"/>
    <w:basedOn w:val="9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6" w:customStyle="1">
    <w:name w:val="c8"/>
    <w:basedOn w:val="9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7" w:customStyle="1">
    <w:name w:val="c12"/>
    <w:basedOn w:val="9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28" w:customStyle="1">
    <w:name w:val="c2"/>
    <w:basedOn w:val="908"/>
  </w:style>
  <w:style w:type="character" w:styleId="929" w:customStyle="1">
    <w:name w:val="c5"/>
    <w:basedOn w:val="908"/>
  </w:style>
  <w:style w:type="paragraph" w:styleId="930">
    <w:name w:val="Plain Text"/>
    <w:basedOn w:val="905"/>
    <w:link w:val="931"/>
    <w:semiHidden/>
    <w:unhideWhenUsed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931" w:customStyle="1">
    <w:name w:val="Текст Знак"/>
    <w:basedOn w:val="908"/>
    <w:link w:val="930"/>
    <w:semiHidden/>
    <w:rPr>
      <w:rFonts w:ascii="Courier New" w:hAnsi="Courier New" w:eastAsia="Times New Roman" w:cs="Courier New"/>
      <w:sz w:val="20"/>
      <w:szCs w:val="20"/>
    </w:rPr>
  </w:style>
  <w:style w:type="character" w:styleId="932" w:customStyle="1">
    <w:name w:val="Заголовок 1 Знак"/>
    <w:basedOn w:val="908"/>
    <w:link w:val="906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33">
    <w:name w:val="Caption"/>
    <w:basedOn w:val="905"/>
    <w:next w:val="905"/>
    <w:semiHidden/>
    <w:unhideWhenUsed/>
    <w:qFormat/>
    <w:pPr>
      <w:jc w:val="center"/>
      <w:spacing w:before="60" w:after="60" w:line="240" w:lineRule="auto"/>
    </w:pPr>
    <w:rPr>
      <w:rFonts w:ascii="Courier New" w:hAnsi="Courier New" w:eastAsia="Times New Roman" w:cs="Courier New"/>
      <w:b/>
      <w:bCs/>
      <w:caps/>
      <w:spacing w:val="20"/>
      <w:sz w:val="48"/>
      <w:szCs w:val="48"/>
    </w:rPr>
  </w:style>
  <w:style w:type="paragraph" w:styleId="934">
    <w:name w:val="Title"/>
    <w:basedOn w:val="905"/>
    <w:next w:val="905"/>
    <w:link w:val="935"/>
    <w:qFormat/>
    <w:pPr>
      <w:jc w:val="center"/>
      <w:spacing w:after="0" w:line="240" w:lineRule="auto"/>
    </w:pPr>
    <w:rPr>
      <w:b/>
      <w:bCs/>
      <w:sz w:val="24"/>
      <w:szCs w:val="24"/>
      <w:lang w:eastAsia="ar-SA"/>
    </w:rPr>
  </w:style>
  <w:style w:type="character" w:styleId="935" w:customStyle="1">
    <w:name w:val="Название Знак"/>
    <w:basedOn w:val="908"/>
    <w:link w:val="934"/>
    <w:rPr>
      <w:b/>
      <w:bCs/>
      <w:sz w:val="24"/>
      <w:szCs w:val="24"/>
      <w:lang w:eastAsia="ar-SA"/>
    </w:rPr>
  </w:style>
  <w:style w:type="paragraph" w:styleId="936">
    <w:name w:val="Body Text Indent 2"/>
    <w:basedOn w:val="905"/>
    <w:link w:val="937"/>
    <w:semiHidden/>
    <w:unhideWhenUsed/>
    <w:pPr>
      <w:ind w:left="283"/>
      <w:spacing w:after="120" w:line="480" w:lineRule="auto"/>
    </w:pPr>
    <w:rPr>
      <w:sz w:val="24"/>
    </w:rPr>
  </w:style>
  <w:style w:type="character" w:styleId="937" w:customStyle="1">
    <w:name w:val="Основной текст с отступом 2 Знак"/>
    <w:basedOn w:val="908"/>
    <w:link w:val="936"/>
    <w:semiHidden/>
    <w:rPr>
      <w:sz w:val="24"/>
    </w:rPr>
  </w:style>
  <w:style w:type="paragraph" w:styleId="938" w:customStyle="1">
    <w:name w:val="c4"/>
    <w:basedOn w:val="9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39">
    <w:name w:val="Placeholder Text"/>
    <w:basedOn w:val="908"/>
    <w:uiPriority w:val="99"/>
    <w:semiHidden/>
    <w:rPr>
      <w:color w:val="808080"/>
    </w:rPr>
  </w:style>
  <w:style w:type="character" w:styleId="940" w:customStyle="1">
    <w:name w:val="Основной текст с отступом 2 Знак1"/>
    <w:basedOn w:val="908"/>
    <w:uiPriority w:val="99"/>
    <w:semiHidden/>
  </w:style>
  <w:style w:type="character" w:styleId="941" w:customStyle="1">
    <w:name w:val="Название Знак1"/>
    <w:basedOn w:val="908"/>
    <w:uiPriority w:val="10"/>
    <w:rPr>
      <w:rFonts w:hint="default" w:asciiTheme="majorHAnsi" w:hAnsiTheme="majorHAnsi" w:eastAsiaTheme="majorEastAsia" w:cstheme="majorBidi"/>
      <w:spacing w:val="-10"/>
      <w:sz w:val="56"/>
      <w:szCs w:val="56"/>
    </w:rPr>
  </w:style>
  <w:style w:type="character" w:styleId="942" w:customStyle="1">
    <w:name w:val="c23"/>
    <w:basedOn w:val="908"/>
  </w:style>
  <w:style w:type="character" w:styleId="943" w:customStyle="1">
    <w:name w:val="c7"/>
    <w:basedOn w:val="908"/>
  </w:style>
  <w:style w:type="character" w:styleId="944" w:customStyle="1">
    <w:name w:val="c10"/>
    <w:basedOn w:val="908"/>
  </w:style>
  <w:style w:type="character" w:styleId="945" w:customStyle="1">
    <w:name w:val="c17"/>
    <w:basedOn w:val="908"/>
  </w:style>
  <w:style w:type="paragraph" w:styleId="946">
    <w:name w:val="Subtitle"/>
    <w:basedOn w:val="905"/>
    <w:next w:val="905"/>
    <w:link w:val="947"/>
    <w:uiPriority w:val="11"/>
    <w:qFormat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947" w:customStyle="1">
    <w:name w:val="Подзаголовок Знак"/>
    <w:basedOn w:val="908"/>
    <w:link w:val="946"/>
    <w:uiPriority w:val="11"/>
    <w:rPr>
      <w:color w:val="5a5a5a" w:themeColor="text1" w:themeTint="A5"/>
      <w:spacing w:val="15"/>
    </w:rPr>
  </w:style>
  <w:style w:type="character" w:styleId="948" w:customStyle="1">
    <w:name w:val="Unresolved Mention"/>
    <w:basedOn w:val="90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m.edsoo.ru/863d9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A44A-DEF7-403B-A5AF-1459F22C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Денис Третьяков</cp:lastModifiedBy>
  <cp:revision>10</cp:revision>
  <dcterms:created xsi:type="dcterms:W3CDTF">2023-09-29T06:46:00Z</dcterms:created>
  <dcterms:modified xsi:type="dcterms:W3CDTF">2023-10-24T19:50:52Z</dcterms:modified>
</cp:coreProperties>
</file>