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97"/>
        <w:ind w:left="-107"/>
      </w:pPr>
      <w:r/>
      <w:r/>
    </w:p>
    <w:p>
      <w:pPr>
        <w:pStyle w:val="1097"/>
        <w:ind w:left="-107"/>
      </w:pP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7950" cy="2495550"/>
                <wp:effectExtent l="0" t="0" r="0" b="0"/>
                <wp:docPr id="8" name="Рисунок 1" descr="C:\Users\Dom\Desktop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4579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508.50pt;height:196.50pt;mso-wrap-distance-left:0.00pt;mso-wrap-distance-top:0.00pt;mso-wrap-distance-right:0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1097"/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97"/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97"/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1097"/>
        <w:ind w:left="0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jc w:val="center"/>
        <w:spacing w:after="216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на 2023/2024 учебный год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7"/>
        <w:ind w:left="0"/>
        <w:spacing w:before="2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1097"/>
        <w:ind w:left="113"/>
        <w:spacing w:before="89"/>
      </w:pPr>
      <w:r>
        <w:rPr>
          <w:b/>
          <w:bCs/>
        </w:rPr>
        <w:t xml:space="preserve">Название предмета: </w:t>
      </w:r>
      <w:r>
        <w:t xml:space="preserve">история</w:t>
      </w:r>
      <w:r/>
    </w:p>
    <w:p>
      <w:pPr>
        <w:pStyle w:val="1097"/>
        <w:ind w:left="113"/>
        <w:spacing w:before="201"/>
      </w:pPr>
      <w:r>
        <w:rPr>
          <w:b/>
          <w:bCs/>
        </w:rPr>
        <w:t xml:space="preserve">Учитель: </w:t>
      </w:r>
      <w:r>
        <w:t xml:space="preserve">Третьяков Денис Владимирович</w:t>
      </w:r>
      <w:r/>
    </w:p>
    <w:p>
      <w:pPr>
        <w:pStyle w:val="1088"/>
        <w:ind w:left="113"/>
        <w:jc w:val="left"/>
        <w:spacing w:before="199"/>
      </w:pPr>
      <w:r>
        <w:t xml:space="preserve">Класс: </w:t>
      </w:r>
      <w:r>
        <w:rPr>
          <w:b w:val="0"/>
          <w:bCs w:val="0"/>
        </w:rPr>
        <w:t xml:space="preserve">9</w:t>
      </w:r>
      <w:r/>
    </w:p>
    <w:p>
      <w:pPr>
        <w:pStyle w:val="1097"/>
        <w:ind w:left="113"/>
        <w:spacing w:before="201"/>
      </w:pPr>
      <w:r>
        <w:rPr>
          <w:b/>
          <w:bCs/>
        </w:rPr>
        <w:t xml:space="preserve">Количество часов в неделю: </w:t>
      </w:r>
      <w:r>
        <w:t xml:space="preserve">2,5</w:t>
      </w:r>
      <w:r/>
    </w:p>
    <w:p>
      <w:pPr>
        <w:pStyle w:val="1097"/>
        <w:ind w:left="113"/>
        <w:jc w:val="both"/>
        <w:spacing w:before="199"/>
      </w:pPr>
      <w:r>
        <w:rPr>
          <w:b/>
          <w:bCs/>
        </w:rPr>
        <w:t xml:space="preserve">Общее количество часов в соответствии с программой: </w:t>
      </w:r>
      <w:r>
        <w:t xml:space="preserve">85</w:t>
      </w:r>
      <w:r/>
    </w:p>
    <w:p>
      <w:pPr>
        <w:pStyle w:val="1097"/>
        <w:ind w:left="113" w:right="162"/>
        <w:jc w:val="both"/>
        <w:spacing w:before="206" w:line="360" w:lineRule="auto"/>
        <w:rPr>
          <w:b/>
          <w:bCs/>
          <w:i/>
          <w:iCs/>
        </w:rPr>
      </w:pPr>
      <w:r>
        <w:rPr>
          <w:b/>
          <w:bCs/>
        </w:rPr>
        <w:t xml:space="preserve">Основание для планирования: </w:t>
      </w:r>
      <w:r>
        <w:rPr>
          <w:b/>
          <w:bCs/>
          <w:i/>
          <w:iCs/>
        </w:rPr>
        <w:t xml:space="preserve"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  <w:r>
        <w:rPr>
          <w:b/>
          <w:bCs/>
          <w:i/>
          <w:iCs/>
        </w:rPr>
      </w:r>
      <w:r>
        <w:rPr>
          <w:b/>
          <w:bCs/>
          <w:i/>
          <w:iCs/>
        </w:rPr>
      </w:r>
    </w:p>
    <w:p>
      <w:pPr>
        <w:pStyle w:val="1097"/>
        <w:ind w:left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  <w:r>
        <w:rPr>
          <w:b/>
          <w:bCs/>
          <w:i/>
          <w:iCs/>
          <w:sz w:val="20"/>
          <w:szCs w:val="20"/>
        </w:rPr>
      </w:r>
      <w:r>
        <w:rPr>
          <w:b/>
          <w:bCs/>
          <w:i/>
          <w:iCs/>
          <w:sz w:val="20"/>
          <w:szCs w:val="20"/>
        </w:rPr>
      </w:r>
    </w:p>
    <w:p>
      <w:pPr>
        <w:pStyle w:val="1097"/>
        <w:ind w:left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</w:r>
      <w:r>
        <w:rPr>
          <w:b/>
          <w:bCs/>
          <w:i/>
          <w:iCs/>
          <w:sz w:val="20"/>
          <w:szCs w:val="20"/>
        </w:rPr>
      </w:r>
      <w:r>
        <w:rPr>
          <w:b/>
          <w:bCs/>
          <w:i/>
          <w:iCs/>
          <w:sz w:val="20"/>
          <w:szCs w:val="20"/>
        </w:rPr>
      </w:r>
    </w:p>
    <w:p>
      <w:pPr>
        <w:pStyle w:val="1097"/>
        <w:ind w:left="0"/>
        <w:spacing w:line="360" w:lineRule="auto"/>
      </w:pPr>
      <w:r>
        <w:rPr>
          <w:b/>
          <w:bCs/>
        </w:rPr>
        <w:t xml:space="preserve">Программа (название, авторы, год издания):</w:t>
      </w:r>
      <w:r/>
    </w:p>
    <w:p>
      <w:pPr>
        <w:pStyle w:val="1097"/>
        <w:numPr>
          <w:ilvl w:val="0"/>
          <w:numId w:val="7"/>
        </w:numPr>
        <w:ind w:left="993" w:hanging="426"/>
      </w:pPr>
      <w:r>
        <w:t xml:space="preserve">Федеральная рабочая программа основного общего образования. История: для 5-9 классов образовательных организаций. М., 2022.</w:t>
      </w:r>
      <w:r/>
    </w:p>
    <w:p>
      <w:pPr>
        <w:pStyle w:val="1097"/>
        <w:ind w:left="0"/>
        <w:spacing w:before="7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1088"/>
        <w:ind w:left="113"/>
        <w:jc w:val="left"/>
        <w:spacing w:before="89"/>
      </w:pPr>
      <w:r>
        <w:t xml:space="preserve">Учебно-методический комплекс, ресурсы</w:t>
      </w:r>
      <w:r/>
    </w:p>
    <w:p>
      <w:pPr>
        <w:pStyle w:val="1102"/>
        <w:numPr>
          <w:ilvl w:val="0"/>
          <w:numId w:val="4"/>
        </w:numPr>
        <w:ind w:right="1154"/>
        <w:spacing w:before="103" w:line="230" w:lineRule="auto"/>
        <w:tabs>
          <w:tab w:val="left" w:pos="954" w:leader="none"/>
        </w:tabs>
      </w:pPr>
      <w:r>
        <w:rPr>
          <w:sz w:val="28"/>
          <w:szCs w:val="28"/>
        </w:rPr>
        <w:t xml:space="preserve">Арсентьев Н.М., Данилов А.А., </w:t>
      </w:r>
      <w:r>
        <w:rPr>
          <w:sz w:val="28"/>
          <w:szCs w:val="28"/>
        </w:rPr>
        <w:t xml:space="preserve">Левандовский</w:t>
      </w:r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История. История России: 9-й класс: учебник</w:t>
      </w:r>
      <w:r>
        <w:rPr>
          <w:sz w:val="28"/>
          <w:szCs w:val="28"/>
        </w:rPr>
        <w:t xml:space="preserve">: в 2 частях</w:t>
      </w:r>
      <w:r>
        <w:rPr>
          <w:sz w:val="28"/>
          <w:szCs w:val="28"/>
        </w:rPr>
        <w:tab/>
        <w:t xml:space="preserve">и др.</w:t>
      </w:r>
      <w:r>
        <w:rPr>
          <w:sz w:val="28"/>
          <w:szCs w:val="28"/>
        </w:rPr>
        <w:t xml:space="preserve"> ;</w:t>
      </w:r>
      <w:r>
        <w:rPr>
          <w:sz w:val="28"/>
          <w:szCs w:val="28"/>
        </w:rPr>
        <w:t xml:space="preserve"> под ред. </w:t>
      </w:r>
      <w:r>
        <w:rPr>
          <w:sz w:val="28"/>
          <w:szCs w:val="28"/>
        </w:rPr>
        <w:t xml:space="preserve">Торкунова</w:t>
      </w:r>
      <w:r>
        <w:rPr>
          <w:sz w:val="28"/>
          <w:szCs w:val="28"/>
        </w:rPr>
        <w:t xml:space="preserve"> А. В.</w:t>
      </w:r>
      <w:r>
        <w:rPr>
          <w:sz w:val="28"/>
          <w:szCs w:val="28"/>
        </w:rPr>
        <w:t xml:space="preserve"> М., 2022.</w:t>
      </w:r>
      <w:r/>
    </w:p>
    <w:p>
      <w:pPr>
        <w:pStyle w:val="1102"/>
        <w:numPr>
          <w:ilvl w:val="0"/>
          <w:numId w:val="4"/>
        </w:numPr>
        <w:ind w:right="1154"/>
        <w:spacing w:before="103" w:line="230" w:lineRule="auto"/>
        <w:tabs>
          <w:tab w:val="left" w:pos="954" w:leader="none"/>
        </w:tabs>
        <w:sectPr>
          <w:footnotePr/>
          <w:endnotePr/>
          <w:type w:val="nextPage"/>
          <w:pgSz w:w="11906" w:h="16838" w:orient="portrait"/>
          <w:pgMar w:top="426" w:right="400" w:bottom="280" w:left="1020" w:header="0" w:footer="0" w:gutter="0"/>
          <w:cols w:num="1" w:sep="0" w:space="720" w:equalWidth="1"/>
          <w:docGrid w:linePitch="360"/>
        </w:sectPr>
      </w:pPr>
      <w:r>
        <w:rPr>
          <w:color w:val="212121"/>
          <w:sz w:val="28"/>
          <w:szCs w:val="28"/>
        </w:rPr>
        <w:t xml:space="preserve">Юдовская</w:t>
      </w:r>
      <w:r>
        <w:rPr>
          <w:color w:val="212121"/>
          <w:sz w:val="28"/>
          <w:szCs w:val="28"/>
        </w:rPr>
        <w:t xml:space="preserve"> А.Я., Баранов П А., Ванюшкина Л.</w:t>
      </w:r>
      <w:r>
        <w:rPr>
          <w:color w:val="212121"/>
          <w:sz w:val="28"/>
          <w:szCs w:val="28"/>
        </w:rPr>
        <w:t xml:space="preserve">М.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История. Всеобщая история. История Нов</w:t>
      </w:r>
      <w:r>
        <w:rPr>
          <w:color w:val="212121"/>
          <w:sz w:val="28"/>
          <w:szCs w:val="28"/>
        </w:rPr>
        <w:t xml:space="preserve">ого времени. XIX—начало XX века: 9-й класс</w:t>
      </w:r>
      <w:r>
        <w:rPr>
          <w:color w:val="212121"/>
          <w:sz w:val="28"/>
          <w:szCs w:val="28"/>
        </w:rPr>
        <w:t xml:space="preserve">:</w:t>
      </w:r>
      <w:r>
        <w:rPr>
          <w:color w:val="212121"/>
          <w:sz w:val="28"/>
          <w:szCs w:val="28"/>
        </w:rPr>
        <w:t xml:space="preserve"> учебник. М., 2022.</w:t>
      </w:r>
      <w:r/>
    </w:p>
    <w:p>
      <w:pPr>
        <w:pStyle w:val="1088"/>
        <w:spacing w:before="74" w:line="321" w:lineRule="exact"/>
      </w:pPr>
      <w:r>
        <w:t xml:space="preserve">Пояснительная записка</w:t>
      </w:r>
      <w:r/>
    </w:p>
    <w:p>
      <w:r/>
      <w:r/>
    </w:p>
    <w:p>
      <w:pPr>
        <w:pStyle w:val="1097"/>
        <w:ind w:left="0" w:firstLine="720"/>
        <w:jc w:val="both"/>
      </w:pPr>
      <w:r>
        <w:t xml:space="preserve">Место предмета «История» в системе школьного образования опре</w:t>
      </w:r>
      <w:r>
        <w:t xml:space="preserve">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</w:t>
      </w:r>
      <w: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/>
    </w:p>
    <w:p>
      <w:pPr>
        <w:pStyle w:val="1097"/>
        <w:ind w:left="0" w:firstLine="720"/>
        <w:jc w:val="both"/>
      </w:pPr>
      <w:r>
        <w:t xml:space="preserve">Данная рабочая программа отражает базовый уровень под</w:t>
      </w:r>
      <w:r>
        <w:t xml:space="preserve">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В программе сочетаются два курса – истории России и Всеобщей истории. Курсы «История Росс</w:t>
      </w:r>
      <w:r>
        <w:t xml:space="preserve">ии. XIX век – начало XX века», </w:t>
      </w:r>
      <w:r>
        <w:t xml:space="preserve">«Всеобщая история. ХIX век – начало XX века» </w:t>
      </w:r>
      <w:r>
        <w:t xml:space="preserve">и модуль «Введение в Новейшую историю России» </w:t>
      </w:r>
      <w:r>
        <w:t xml:space="preserve">предназначены для учащихся, изучающих историю в 9 классе.</w:t>
      </w:r>
      <w:r/>
    </w:p>
    <w:p>
      <w:pPr>
        <w:pStyle w:val="1097"/>
        <w:ind w:left="0" w:firstLine="720"/>
        <w:jc w:val="both"/>
      </w:pPr>
      <w: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</w:t>
      </w:r>
      <w:r>
        <w:t xml:space="preserve">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</w:t>
      </w:r>
      <w:r>
        <w:t xml:space="preserve">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  <w:r/>
    </w:p>
    <w:p>
      <w:pPr>
        <w:pStyle w:val="1097"/>
        <w:ind w:left="0" w:firstLine="720"/>
        <w:jc w:val="both"/>
      </w:pPr>
      <w:r>
        <w:t xml:space="preserve">Изучая историю на ступени основного об</w:t>
      </w:r>
      <w:r>
        <w:t xml:space="preserve">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</w:t>
      </w:r>
      <w:r>
        <w:t xml:space="preserve">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При этом на ступени основ</w:t>
      </w:r>
      <w:r>
        <w:t xml:space="preserve">ного общего образования изучение истории должно быть ориентировано, прежде всего,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  <w:r/>
    </w:p>
    <w:p>
      <w:pPr>
        <w:pStyle w:val="1097"/>
        <w:ind w:left="0" w:firstLine="720"/>
        <w:jc w:val="both"/>
      </w:pPr>
      <w:r>
        <w:t xml:space="preserve">Основные содержательные линии рабочей программы в IX классе реализуются в рамках двух курсов – «Истории России» и «Всеобщей истории»</w:t>
      </w:r>
      <w:r>
        <w:t xml:space="preserve"> и одного модуля «Введение в новейшую историю России»</w:t>
      </w:r>
      <w:r>
        <w:t xml:space="preserve">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  <w:r/>
    </w:p>
    <w:p>
      <w:pPr>
        <w:pStyle w:val="1097"/>
        <w:ind w:left="0" w:firstLine="720"/>
        <w:jc w:val="both"/>
      </w:pPr>
      <w: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r>
        <w:t xml:space="preserve">межпредметных</w:t>
      </w:r>
      <w: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</w:t>
      </w:r>
      <w:r>
        <w:t xml:space="preserve">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r>
        <w:t xml:space="preserve">межпредметных</w:t>
      </w:r>
      <w:r>
        <w:t xml:space="preserve"> связей курсов истории и географ</w:t>
      </w:r>
      <w:r>
        <w:t xml:space="preserve">ии расширяет знания учащихся о </w:t>
      </w:r>
      <w:r>
        <w:t xml:space="preserve">закономерностях пространственной организации мира, закрепляет умение оперировать статистичес</w:t>
      </w:r>
      <w:r>
        <w:t xml:space="preserve">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</w:t>
      </w:r>
      <w:r>
        <w:t xml:space="preserve">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  <w:r/>
    </w:p>
    <w:p>
      <w:pPr>
        <w:pStyle w:val="1097"/>
        <w:ind w:left="0" w:firstLine="720"/>
        <w:jc w:val="both"/>
      </w:pPr>
      <w:r>
        <w:t xml:space="preserve">Курс «История Нового времени» для 9 класса охватывает период 19 – начало 20 веков. Курс является логическим продолжением курса «История нового времени, 18 век». Курс «История России. XIX – начало XX веков» в 9 классе является продолжением сист</w:t>
      </w:r>
      <w:r>
        <w:t xml:space="preserve">емного изучения отечественной истории. В основу курса положен комплексный подход в изложении истории. Значительное место и в программе посвящено вопросам духовной и церковной истории. Повествование о значении духовного фактора в русской истории проводится:</w:t>
      </w:r>
      <w:r/>
    </w:p>
    <w:p>
      <w:pPr>
        <w:pStyle w:val="1097"/>
        <w:ind w:left="0" w:firstLine="720"/>
        <w:jc w:val="both"/>
      </w:pPr>
      <w:r>
        <w:t xml:space="preserve">1)</w:t>
      </w:r>
      <w:r>
        <w:tab/>
        <w:t xml:space="preserve">через идею святости (рассказы о жизни и подвигах православных святых);</w:t>
      </w:r>
      <w:r/>
    </w:p>
    <w:p>
      <w:pPr>
        <w:pStyle w:val="1097"/>
        <w:ind w:left="0" w:firstLine="720"/>
        <w:jc w:val="both"/>
      </w:pPr>
      <w:r>
        <w:t xml:space="preserve">2)</w:t>
      </w:r>
      <w:r>
        <w:tab/>
        <w:t xml:space="preserve">через повествование о роли Русской Православной Церкви в истории России;</w:t>
      </w:r>
      <w:r/>
    </w:p>
    <w:p>
      <w:pPr>
        <w:pStyle w:val="1097"/>
        <w:ind w:left="0" w:firstLine="720"/>
        <w:jc w:val="both"/>
      </w:pPr>
      <w:r>
        <w:t xml:space="preserve">3)</w:t>
      </w:r>
      <w:r>
        <w:tab/>
        <w:t xml:space="preserve">через демонстрацию ведущей роли православного мировоззрения для политических деятелей этого периода.</w:t>
      </w:r>
      <w:r/>
    </w:p>
    <w:p>
      <w:pPr>
        <w:pStyle w:val="1097"/>
        <w:ind w:left="0" w:firstLine="720"/>
        <w:jc w:val="both"/>
      </w:pPr>
      <w:r>
        <w:t xml:space="preserve">Данная рабочая программа предполагает дифференцированное обучение на всех этапах курса. Курс «История Нового времени» предполагает включение православного компонента. Введение православного компонента обусл</w:t>
      </w:r>
      <w:r>
        <w:t xml:space="preserve">овлено особенностями развития современного общества, а также приспособлением образования к требованиям времени, что, в частности, предполагает качественное улучшение духовно-нравственного воспитания подрастающего поколения и духовное оздоровление общества.</w:t>
      </w:r>
      <w:r/>
    </w:p>
    <w:p>
      <w:pPr>
        <w:pStyle w:val="1097"/>
        <w:ind w:left="0" w:firstLine="720"/>
        <w:jc w:val="both"/>
      </w:pPr>
      <w:r>
        <w:t xml:space="preserve">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r>
        <w:t xml:space="preserve">окормляемых</w:t>
      </w:r>
      <w:r>
        <w:t xml:space="preserve"> Русской Православной Церковью.</w:t>
      </w:r>
      <w:r/>
    </w:p>
    <w:p>
      <w:pPr>
        <w:pStyle w:val="1097"/>
        <w:ind w:left="0" w:firstLine="720"/>
        <w:jc w:val="both"/>
      </w:pPr>
      <w:r>
        <w:t xml:space="preserve">Православный компонент должен способствовать:</w:t>
      </w:r>
      <w:r/>
    </w:p>
    <w:p>
      <w:pPr>
        <w:pStyle w:val="1097"/>
        <w:ind w:left="0" w:firstLine="720"/>
        <w:jc w:val="both"/>
      </w:pPr>
      <w:r>
        <w:t xml:space="preserve">-</w:t>
      </w:r>
      <w:r>
        <w:tab/>
        <w:t xml:space="preserve">интеграции личности в национальную и мировую культуру;</w:t>
      </w:r>
      <w:r/>
    </w:p>
    <w:p>
      <w:pPr>
        <w:pStyle w:val="1097"/>
        <w:ind w:left="0" w:firstLine="720"/>
        <w:jc w:val="both"/>
      </w:pPr>
      <w:r>
        <w:t xml:space="preserve">-</w:t>
      </w:r>
      <w:r>
        <w:tab/>
        <w:t xml:space="preserve">формированию духовно-нравственной личности;</w:t>
      </w:r>
      <w:r/>
    </w:p>
    <w:p>
      <w:pPr>
        <w:pStyle w:val="1097"/>
        <w:ind w:left="0" w:firstLine="720"/>
        <w:jc w:val="both"/>
      </w:pPr>
      <w:r>
        <w:t xml:space="preserve">-</w:t>
      </w:r>
      <w:r>
        <w:tab/>
        <w:t xml:space="preserve">сохранению традиционных ценностей в современном обществе;</w:t>
      </w:r>
      <w:r/>
    </w:p>
    <w:p>
      <w:pPr>
        <w:pStyle w:val="1097"/>
        <w:ind w:left="0" w:firstLine="720"/>
        <w:jc w:val="both"/>
      </w:pPr>
      <w:r>
        <w:t xml:space="preserve">-</w:t>
      </w:r>
      <w:r>
        <w:tab/>
        <w:t xml:space="preserve">консолидацию общества на основе уважения, взаимопонимания и доверия друг к другу;</w:t>
      </w:r>
      <w:r/>
    </w:p>
    <w:p>
      <w:pPr>
        <w:pStyle w:val="1097"/>
        <w:ind w:left="0" w:firstLine="720"/>
        <w:jc w:val="both"/>
      </w:pPr>
      <w:r>
        <w:t xml:space="preserve">-</w:t>
      </w:r>
      <w:r>
        <w:tab/>
        <w:t xml:space="preserve">духовную безопасность личности и общества.</w:t>
      </w:r>
      <w:r/>
    </w:p>
    <w:p>
      <w:pPr>
        <w:pStyle w:val="1097"/>
        <w:ind w:left="0" w:firstLine="720"/>
        <w:jc w:val="both"/>
        <w:rPr>
          <w:highlight w:val="white"/>
        </w:rPr>
      </w:pPr>
      <w:r>
        <w:rPr>
          <w:highlight w:val="white"/>
        </w:rPr>
        <w:t xml:space="preserve">Данная рабочая учебная программа по курсу всеобщей истории в основной школе разработана в соответствии с федеральным законом Российской Федерации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 </w:t>
      </w:r>
      <w:r>
        <w:rPr>
          <w:highlight w:val="white"/>
        </w:rPr>
        <w:t xml:space="preserve">учебным планом гимназии. Содержание курса реализуется в те</w:t>
      </w:r>
      <w:r>
        <w:rPr>
          <w:highlight w:val="white"/>
        </w:rPr>
        <w:t xml:space="preserve">чение одного учебного года за 85</w:t>
      </w:r>
      <w:r>
        <w:rPr>
          <w:highlight w:val="white"/>
        </w:rPr>
        <w:t xml:space="preserve"> часов из расчёта 2</w:t>
      </w:r>
      <w:r>
        <w:rPr>
          <w:highlight w:val="white"/>
        </w:rPr>
        <w:t xml:space="preserve">,5</w:t>
      </w:r>
      <w:r>
        <w:rPr>
          <w:highlight w:val="white"/>
        </w:rPr>
        <w:t xml:space="preserve"> часа в неделю.</w:t>
      </w:r>
      <w:r>
        <w:rPr>
          <w:highlight w:val="white"/>
        </w:rPr>
      </w:r>
      <w:r>
        <w:rPr>
          <w:highlight w:val="white"/>
        </w:rPr>
      </w:r>
    </w:p>
    <w:p>
      <w:pPr>
        <w:pStyle w:val="1097"/>
        <w:ind w:left="0"/>
      </w:pPr>
      <w:r/>
      <w:r/>
    </w:p>
    <w:p>
      <w:pPr>
        <w:pStyle w:val="1088"/>
      </w:pPr>
      <w:r>
        <w:t xml:space="preserve">Цели и задачи курса:</w:t>
      </w:r>
      <w:r/>
    </w:p>
    <w:p>
      <w:pPr>
        <w:ind w:left="567" w:firstLine="567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</w:t>
      </w:r>
      <w:r>
        <w:rPr>
          <w:color w:val="000000" w:themeColor="text1"/>
          <w:sz w:val="28"/>
          <w:szCs w:val="28"/>
        </w:rPr>
        <w:t xml:space="preserve">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</w:t>
      </w:r>
      <w:r>
        <w:rPr>
          <w:color w:val="000000" w:themeColor="text1"/>
          <w:sz w:val="28"/>
          <w:szCs w:val="28"/>
        </w:rPr>
        <w:t xml:space="preserve">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left="567" w:firstLine="567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ind w:left="567" w:firstLine="567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Задачами изучения истории являются: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numPr>
          <w:ilvl w:val="0"/>
          <w:numId w:val="8"/>
        </w:numPr>
        <w:ind w:left="567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формирование у молодого поколения ориентиров для гражданской, </w:t>
      </w:r>
      <w:r>
        <w:rPr>
          <w:color w:val="000000" w:themeColor="text1"/>
          <w:sz w:val="28"/>
          <w:szCs w:val="28"/>
        </w:rPr>
        <w:t xml:space="preserve">этнонациональной</w:t>
      </w:r>
      <w:r>
        <w:rPr>
          <w:color w:val="000000" w:themeColor="text1"/>
          <w:sz w:val="28"/>
          <w:szCs w:val="28"/>
        </w:rPr>
        <w:t xml:space="preserve">, социальной, культу</w:t>
      </w:r>
      <w:r>
        <w:rPr>
          <w:color w:val="000000" w:themeColor="text1"/>
          <w:sz w:val="28"/>
          <w:szCs w:val="28"/>
        </w:rPr>
        <w:t xml:space="preserve">р</w:t>
      </w:r>
      <w:r>
        <w:rPr>
          <w:color w:val="000000" w:themeColor="text1"/>
          <w:sz w:val="28"/>
          <w:szCs w:val="28"/>
        </w:rPr>
        <w:t xml:space="preserve">ной самоидентификации в окружающем мире;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numPr>
          <w:ilvl w:val="0"/>
          <w:numId w:val="8"/>
        </w:numPr>
        <w:ind w:left="567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numPr>
          <w:ilvl w:val="0"/>
          <w:numId w:val="8"/>
        </w:numPr>
        <w:ind w:left="567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numPr>
          <w:ilvl w:val="0"/>
          <w:numId w:val="8"/>
        </w:numPr>
        <w:ind w:left="567"/>
        <w:jc w:val="both"/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связи и взаимообусловленности;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pStyle w:val="1097"/>
        <w:ind w:right="119" w:firstLine="708"/>
        <w:jc w:val="both"/>
      </w:pPr>
      <w:r>
        <w:t xml:space="preserve">воспитание патриотизма, уважения к истории и традициям нашей Родины, к правам и свободам человека, </w:t>
      </w:r>
      <w:r>
        <w:t xml:space="preserve">взаимодействии</w:t>
      </w:r>
      <w:r>
        <w:t xml:space="preserve">.</w:t>
      </w:r>
      <w:r/>
    </w:p>
    <w:p>
      <w:pPr>
        <w:pStyle w:val="1097"/>
        <w:ind w:left="0" w:right="119"/>
        <w:jc w:val="both"/>
      </w:pPr>
      <w:r/>
      <w:r/>
    </w:p>
    <w:p>
      <w:pPr>
        <w:pStyle w:val="1097"/>
        <w:ind w:left="0"/>
        <w:spacing w:before="1"/>
      </w:pPr>
      <w:r/>
      <w:r/>
    </w:p>
    <w:p>
      <w:pPr>
        <w:pStyle w:val="1088"/>
        <w:ind w:left="536"/>
        <w:spacing w:before="1" w:line="320" w:lineRule="exact"/>
      </w:pPr>
      <w:r>
        <w:t xml:space="preserve">Предметные задачи:</w:t>
      </w:r>
      <w:r/>
    </w:p>
    <w:p>
      <w:pPr>
        <w:pStyle w:val="1102"/>
        <w:numPr>
          <w:ilvl w:val="0"/>
          <w:numId w:val="2"/>
        </w:numPr>
        <w:ind w:right="132"/>
        <w:jc w:val="both"/>
        <w:tabs>
          <w:tab w:val="left" w:pos="537" w:leader="none"/>
        </w:tabs>
      </w:pPr>
      <w:r>
        <w:rPr>
          <w:sz w:val="28"/>
          <w:szCs w:val="28"/>
        </w:rPr>
        <w:t xml:space="preserve">освоение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важнейших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событиях,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отечественной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всемирной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их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взаимосвязи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хронологической последовательности;</w:t>
      </w:r>
      <w:r/>
    </w:p>
    <w:p>
      <w:pPr>
        <w:pStyle w:val="1102"/>
        <w:numPr>
          <w:ilvl w:val="0"/>
          <w:numId w:val="2"/>
        </w:numPr>
        <w:ind w:right="132"/>
        <w:jc w:val="both"/>
        <w:tabs>
          <w:tab w:val="left" w:pos="537" w:leader="none"/>
        </w:tabs>
      </w:pPr>
      <w:r>
        <w:rPr>
          <w:sz w:val="28"/>
          <w:szCs w:val="28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</w:t>
      </w:r>
      <w:r/>
    </w:p>
    <w:p>
      <w:pPr>
        <w:pStyle w:val="1102"/>
        <w:numPr>
          <w:ilvl w:val="0"/>
          <w:numId w:val="2"/>
        </w:numPr>
        <w:ind w:right="134"/>
        <w:jc w:val="both"/>
        <w:tabs>
          <w:tab w:val="left" w:pos="537" w:leader="none"/>
        </w:tabs>
      </w:pPr>
      <w:r>
        <w:rPr>
          <w:sz w:val="28"/>
          <w:szCs w:val="28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r>
        <w:rPr>
          <w:sz w:val="28"/>
          <w:szCs w:val="28"/>
        </w:rPr>
        <w:t xml:space="preserve">этнонациональными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традициями;</w:t>
      </w:r>
      <w:r/>
    </w:p>
    <w:p>
      <w:pPr>
        <w:pStyle w:val="1102"/>
        <w:numPr>
          <w:ilvl w:val="0"/>
          <w:numId w:val="2"/>
        </w:numPr>
        <w:ind w:right="132"/>
        <w:jc w:val="both"/>
        <w:tabs>
          <w:tab w:val="left" w:pos="537" w:leader="none"/>
        </w:tabs>
      </w:pPr>
      <w:r>
        <w:rPr>
          <w:sz w:val="28"/>
          <w:szCs w:val="28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r>
        <w:rPr>
          <w:sz w:val="28"/>
          <w:szCs w:val="28"/>
        </w:rPr>
        <w:t xml:space="preserve">полиэтничном</w:t>
      </w:r>
      <w:r>
        <w:rPr>
          <w:sz w:val="28"/>
          <w:szCs w:val="28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стран.</w:t>
      </w:r>
      <w:r/>
    </w:p>
    <w:p>
      <w:pPr>
        <w:pStyle w:val="1097"/>
        <w:ind w:left="0"/>
      </w:pPr>
      <w:r/>
      <w:r/>
    </w:p>
    <w:p>
      <w:pPr>
        <w:pStyle w:val="1088"/>
        <w:ind w:left="536"/>
        <w:jc w:val="left"/>
      </w:pPr>
      <w:r>
        <w:t xml:space="preserve">Педагогические</w:t>
      </w:r>
      <w:r>
        <w:rPr>
          <w:spacing w:val="69"/>
        </w:rPr>
        <w:t xml:space="preserve"> </w:t>
      </w:r>
      <w:r>
        <w:t xml:space="preserve">задачи:</w:t>
      </w:r>
      <w:r/>
    </w:p>
    <w:p>
      <w:pPr>
        <w:pStyle w:val="1102"/>
        <w:numPr>
          <w:ilvl w:val="0"/>
          <w:numId w:val="2"/>
        </w:numPr>
        <w:ind w:hanging="361"/>
        <w:spacing w:line="339" w:lineRule="exact"/>
        <w:tabs>
          <w:tab w:val="left" w:pos="537" w:leader="none"/>
        </w:tabs>
      </w:pPr>
      <w:r>
        <w:rPr>
          <w:sz w:val="28"/>
          <w:szCs w:val="28"/>
        </w:rPr>
        <w:t xml:space="preserve">освоение проектных форм учебной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деятельности;</w:t>
      </w:r>
      <w:r/>
    </w:p>
    <w:p>
      <w:pPr>
        <w:pStyle w:val="1102"/>
        <w:numPr>
          <w:ilvl w:val="0"/>
          <w:numId w:val="2"/>
        </w:numPr>
        <w:ind w:right="133" w:hanging="360"/>
        <w:tabs>
          <w:tab w:val="left" w:pos="537" w:leader="none"/>
          <w:tab w:val="left" w:pos="2714" w:leader="none"/>
          <w:tab w:val="left" w:pos="3345" w:leader="none"/>
          <w:tab w:val="left" w:pos="4937" w:leader="none"/>
          <w:tab w:val="left" w:pos="9903" w:leader="none"/>
          <w:tab w:val="left" w:pos="12654" w:leader="none"/>
          <w:tab w:val="left" w:pos="13980" w:leader="none"/>
        </w:tabs>
      </w:pPr>
      <w:r>
        <w:rPr>
          <w:sz w:val="28"/>
          <w:szCs w:val="28"/>
        </w:rPr>
        <w:t xml:space="preserve">создать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</w:t>
      </w:r>
      <w:r>
        <w:rPr>
          <w:sz w:val="28"/>
          <w:szCs w:val="28"/>
        </w:rPr>
        <w:tab/>
        <w:t xml:space="preserve">для</w:t>
      </w:r>
      <w:r>
        <w:rPr>
          <w:sz w:val="28"/>
          <w:szCs w:val="28"/>
        </w:rPr>
        <w:tab/>
        <w:t xml:space="preserve">построения</w:t>
      </w:r>
      <w:r>
        <w:rPr>
          <w:sz w:val="28"/>
          <w:szCs w:val="28"/>
        </w:rPr>
        <w:tab/>
        <w:t xml:space="preserve">индивидуальных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маршрутов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движения</w:t>
      </w:r>
      <w:r>
        <w:rPr>
          <w:sz w:val="28"/>
          <w:szCs w:val="28"/>
        </w:rPr>
        <w:tab/>
        <w:t xml:space="preserve">учащихся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</w:t>
      </w:r>
      <w:r>
        <w:rPr>
          <w:sz w:val="28"/>
          <w:szCs w:val="28"/>
        </w:rPr>
        <w:tab/>
        <w:t xml:space="preserve">предмете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(выполнение </w:t>
      </w:r>
      <w:r>
        <w:rPr>
          <w:sz w:val="28"/>
          <w:szCs w:val="28"/>
        </w:rPr>
        <w:t xml:space="preserve">самостоятельной работы на разном уровне; посещение мастерских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консультаций);</w:t>
      </w:r>
      <w:r/>
    </w:p>
    <w:p>
      <w:pPr>
        <w:pStyle w:val="1102"/>
        <w:numPr>
          <w:ilvl w:val="0"/>
          <w:numId w:val="2"/>
        </w:numPr>
        <w:ind w:right="135" w:hanging="360"/>
        <w:tabs>
          <w:tab w:val="left" w:pos="537" w:leader="none"/>
        </w:tabs>
      </w:pPr>
      <w:r>
        <w:rPr>
          <w:sz w:val="28"/>
          <w:szCs w:val="28"/>
        </w:rPr>
        <w:t xml:space="preserve">продолжить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формированию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коммуникативной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компетентностей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pacing w:val="-21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групповых учебных проектов.</w:t>
      </w:r>
      <w:r/>
    </w:p>
    <w:p>
      <w:pPr>
        <w:ind w:right="135"/>
        <w:tabs>
          <w:tab w:val="left" w:pos="537" w:leader="none"/>
        </w:tabs>
      </w:pPr>
      <w:r/>
      <w:r/>
    </w:p>
    <w:p>
      <w:pPr>
        <w:pStyle w:val="1088"/>
        <w:jc w:val="left"/>
        <w:spacing w:before="78"/>
      </w:pPr>
      <w:r>
        <w:t xml:space="preserve">Требованиях</w:t>
      </w:r>
      <w:r>
        <w:t xml:space="preserve"> к уровню подготовки учащихся</w:t>
      </w:r>
      <w:r/>
    </w:p>
    <w:p>
      <w:pPr>
        <w:pStyle w:val="1097"/>
        <w:ind w:right="505" w:firstLine="708"/>
      </w:pPr>
      <w:r>
        <w:t xml:space="preserve">Требования к результатам обучения предполагают реализацию </w:t>
      </w:r>
      <w:r>
        <w:t xml:space="preserve">деятельностного</w:t>
      </w:r>
      <w:r>
        <w:t xml:space="preserve">, </w:t>
      </w:r>
      <w:r>
        <w:t xml:space="preserve">компетентностного</w:t>
      </w:r>
      <w:r>
        <w:t xml:space="preserve"> и личностного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</w:t>
      </w:r>
      <w:r/>
    </w:p>
    <w:p>
      <w:pPr>
        <w:pStyle w:val="1097"/>
        <w:ind w:right="1456"/>
      </w:pPr>
      <w:r>
        <w:t xml:space="preserve">деятельности значимо для социализации мировоззренческого и духовного развития учащихся, позволяющими им ориентироваться в социуме и быть востребованными в жизни.</w:t>
      </w:r>
      <w:r/>
    </w:p>
    <w:p>
      <w:pPr>
        <w:pStyle w:val="1097"/>
        <w:ind w:left="0"/>
        <w:spacing w:before="3"/>
      </w:pPr>
      <w:r/>
      <w:r/>
    </w:p>
    <w:p>
      <w:pPr>
        <w:pStyle w:val="1088"/>
      </w:pPr>
      <w:r>
        <w:t xml:space="preserve">Планируемые результаты по окончанию изучения</w:t>
      </w:r>
      <w:r>
        <w:rPr>
          <w:spacing w:val="64"/>
        </w:rPr>
        <w:t xml:space="preserve"> </w:t>
      </w:r>
      <w:r>
        <w:t xml:space="preserve">предмета</w:t>
      </w:r>
      <w:r/>
    </w:p>
    <w:p>
      <w:pPr>
        <w:pStyle w:val="1097"/>
        <w:jc w:val="both"/>
        <w:spacing w:before="6"/>
      </w:pPr>
      <w:r>
        <w:rPr>
          <w:b/>
          <w:bCs/>
        </w:rPr>
        <w:t xml:space="preserve">Личностными результатами </w:t>
      </w:r>
      <w:r>
        <w:t xml:space="preserve">освоения обучающимися курса истории России в 9 классе являются:</w:t>
      </w:r>
      <w:r/>
    </w:p>
    <w:p>
      <w:pPr>
        <w:pStyle w:val="1097"/>
        <w:jc w:val="both"/>
        <w:spacing w:before="6"/>
      </w:pPr>
      <w:r>
        <w:t xml:space="preserve">• формирование представлений о видах идентичности, актуальных для становления и самореализации человека в обществе, </w:t>
      </w:r>
      <w:r>
        <w:t xml:space="preserve">для жизни в современном Российском государстве и поликультурном мире;</w:t>
      </w:r>
      <w:r/>
    </w:p>
    <w:p>
      <w:pPr>
        <w:pStyle w:val="1097"/>
        <w:jc w:val="both"/>
        <w:spacing w:before="6"/>
      </w:pPr>
      <w:r>
        <w:t xml:space="preserve">•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  <w:r/>
    </w:p>
    <w:p>
      <w:pPr>
        <w:pStyle w:val="1097"/>
        <w:jc w:val="both"/>
        <w:spacing w:before="6"/>
      </w:pPr>
      <w:r>
        <w:t xml:space="preserve">• 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  <w:r/>
    </w:p>
    <w:p>
      <w:pPr>
        <w:pStyle w:val="1097"/>
        <w:jc w:val="both"/>
        <w:spacing w:before="6"/>
      </w:pPr>
      <w:r>
        <w:t xml:space="preserve">• опыт эмоционально-ценностного и творческого отношения к фактам прошлого, историческим источникам и памятникам, способам их изучения и охраны;</w:t>
      </w:r>
      <w:r/>
    </w:p>
    <w:p>
      <w:pPr>
        <w:pStyle w:val="1097"/>
        <w:jc w:val="both"/>
        <w:spacing w:before="6"/>
      </w:pPr>
      <w:r>
        <w:t xml:space="preserve">• осознание своей идентичности как гражданина страны, члена семьи, этнической и религиозной группы, локальной и региональной общности;</w:t>
      </w:r>
      <w:r/>
    </w:p>
    <w:p>
      <w:pPr>
        <w:pStyle w:val="1097"/>
        <w:jc w:val="both"/>
        <w:spacing w:before="6"/>
      </w:pPr>
      <w:r>
        <w:t xml:space="preserve">• освоение гуманистических традиций и ценностей современного общества, уважение прав и свобод человека;</w:t>
      </w:r>
      <w:r/>
    </w:p>
    <w:p>
      <w:pPr>
        <w:pStyle w:val="1097"/>
        <w:jc w:val="both"/>
        <w:spacing w:before="6"/>
      </w:pPr>
      <w:r>
        <w:t xml:space="preserve">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/>
    </w:p>
    <w:p>
      <w:pPr>
        <w:pStyle w:val="1097"/>
        <w:jc w:val="both"/>
        <w:spacing w:before="6"/>
      </w:pPr>
      <w:r>
        <w:t xml:space="preserve">• понимание культурного многообразия мира, уважение к культуре своего и других народов, толерантность.</w:t>
      </w:r>
      <w:r/>
    </w:p>
    <w:p>
      <w:pPr>
        <w:pStyle w:val="1097"/>
        <w:jc w:val="both"/>
        <w:spacing w:before="6"/>
      </w:pPr>
      <w:r>
        <w:rPr>
          <w:b/>
          <w:bCs/>
        </w:rPr>
        <w:t xml:space="preserve">Метапредметными</w:t>
      </w:r>
      <w:r>
        <w:rPr>
          <w:b/>
          <w:bCs/>
        </w:rPr>
        <w:t xml:space="preserve"> результатами </w:t>
      </w:r>
      <w:r>
        <w:t xml:space="preserve">освоения обучающимися курса являются:</w:t>
      </w:r>
      <w:r/>
    </w:p>
    <w:p>
      <w:pPr>
        <w:pStyle w:val="1097"/>
        <w:jc w:val="both"/>
        <w:spacing w:before="6"/>
      </w:pPr>
      <w:r>
        <w:t xml:space="preserve"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  <w:r/>
    </w:p>
    <w:p>
      <w:pPr>
        <w:pStyle w:val="1097"/>
        <w:jc w:val="both"/>
        <w:spacing w:before="6"/>
      </w:pPr>
      <w:r>
        <w:t xml:space="preserve"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  <w:r/>
    </w:p>
    <w:p>
      <w:pPr>
        <w:pStyle w:val="1097"/>
        <w:jc w:val="both"/>
        <w:spacing w:before="6"/>
      </w:pPr>
      <w:r>
        <w:t xml:space="preserve">• 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  <w:r/>
    </w:p>
    <w:p>
      <w:pPr>
        <w:pStyle w:val="1097"/>
        <w:jc w:val="both"/>
        <w:spacing w:before="6"/>
      </w:pPr>
      <w:r>
        <w:t xml:space="preserve">• овладение н</w:t>
      </w:r>
      <w:r>
        <w:t xml:space="preserve">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  <w:r/>
    </w:p>
    <w:p>
      <w:pPr>
        <w:pStyle w:val="1097"/>
        <w:jc w:val="both"/>
        <w:spacing w:before="6"/>
      </w:pPr>
      <w:r>
        <w:t xml:space="preserve">• готовность к сотрудничеству со сверстниками и взрослыми; умение слушать и вступать в диалог, участвовать в к</w:t>
      </w:r>
      <w:r>
        <w:t xml:space="preserve">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  <w:r/>
    </w:p>
    <w:p>
      <w:pPr>
        <w:pStyle w:val="1097"/>
        <w:jc w:val="both"/>
        <w:spacing w:before="6"/>
      </w:pPr>
      <w:r>
        <w:t xml:space="preserve">• способность решать творческие задачи, представлять результаты своей деятельности в различных формах (сообщение, эссе, презентация и др.);</w:t>
      </w:r>
      <w:r/>
    </w:p>
    <w:p>
      <w:pPr>
        <w:pStyle w:val="1097"/>
        <w:jc w:val="both"/>
        <w:spacing w:before="6"/>
      </w:pPr>
      <w:r>
        <w:t xml:space="preserve">• способность сознательно организовывать и регулировать свою деятельность — учебную, общественную и др.;</w:t>
      </w:r>
      <w:r/>
    </w:p>
    <w:p>
      <w:pPr>
        <w:pStyle w:val="1097"/>
        <w:jc w:val="both"/>
        <w:spacing w:before="6"/>
      </w:pPr>
      <w:r>
        <w:t xml:space="preserve">• владение умениями работать с учебной </w:t>
      </w:r>
      <w:r>
        <w:t xml:space="preserve">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/>
    </w:p>
    <w:p>
      <w:pPr>
        <w:pStyle w:val="1097"/>
        <w:jc w:val="both"/>
        <w:spacing w:before="6"/>
      </w:pPr>
      <w:r>
        <w:t xml:space="preserve">•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/>
    </w:p>
    <w:p>
      <w:pPr>
        <w:pStyle w:val="1097"/>
        <w:jc w:val="both"/>
        <w:spacing w:before="6"/>
      </w:pPr>
      <w:r>
        <w:t xml:space="preserve">•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/>
    </w:p>
    <w:p>
      <w:pPr>
        <w:pStyle w:val="1097"/>
        <w:jc w:val="both"/>
        <w:spacing w:before="6"/>
        <w:rPr>
          <w:i/>
        </w:rPr>
      </w:pPr>
      <w:r>
        <w:rPr>
          <w:i/>
        </w:rPr>
        <w:t xml:space="preserve">Формирование ИКТ-компетентности обучающихся: </w:t>
      </w:r>
      <w:r>
        <w:rPr>
          <w:i/>
        </w:rPr>
      </w:r>
      <w:r>
        <w:rPr>
          <w:i/>
        </w:rPr>
      </w:r>
    </w:p>
    <w:p>
      <w:pPr>
        <w:pStyle w:val="1097"/>
        <w:jc w:val="both"/>
        <w:spacing w:before="6"/>
      </w:pPr>
      <w:r>
        <w:t xml:space="preserve">Обращение с устройствами ИКТ</w:t>
      </w:r>
      <w:r/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  <w:r/>
    </w:p>
    <w:p>
      <w:pPr>
        <w:pStyle w:val="1097"/>
        <w:jc w:val="both"/>
        <w:spacing w:before="6"/>
      </w:pPr>
      <w:r>
        <w:t xml:space="preserve">Создание графических объектов</w:t>
      </w:r>
      <w:r/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  <w:r/>
    </w:p>
    <w:p>
      <w:pPr>
        <w:pStyle w:val="1097"/>
        <w:jc w:val="both"/>
        <w:spacing w:before="6"/>
      </w:pPr>
      <w:r>
        <w:t xml:space="preserve">• создавать специализированные карты и диаграммы: географические, хронологические;</w:t>
      </w:r>
      <w:r/>
    </w:p>
    <w:p>
      <w:pPr>
        <w:pStyle w:val="1097"/>
        <w:jc w:val="both"/>
        <w:spacing w:before="6"/>
      </w:pPr>
      <w:r>
        <w:t xml:space="preserve">Создание, восприятие и использование гипермедиа сообщений</w:t>
      </w:r>
      <w:r/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работать</w:t>
      </w:r>
      <w:r>
        <w:t xml:space="preserve"> с особыми видами сообщений: диаграммами (алгоритмическими, концептуальными, классификационными,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  <w:r/>
    </w:p>
    <w:p>
      <w:pPr>
        <w:pStyle w:val="1097"/>
        <w:jc w:val="both"/>
        <w:spacing w:before="6"/>
      </w:pPr>
      <w:r>
        <w:t xml:space="preserve">Коммуникация и социальное взаимодействие</w:t>
      </w:r>
      <w:r/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выступать с аудио видео поддержкой, включая выступление перед дистанционной аудиторией;</w:t>
      </w:r>
      <w:r/>
    </w:p>
    <w:p>
      <w:pPr>
        <w:pStyle w:val="1097"/>
        <w:jc w:val="both"/>
        <w:spacing w:before="6"/>
      </w:pPr>
      <w:r>
        <w:t xml:space="preserve">Поиск и организация хранения информации</w:t>
      </w:r>
      <w:r/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  <w:r/>
    </w:p>
    <w:p>
      <w:pPr>
        <w:pStyle w:val="1097"/>
        <w:jc w:val="both"/>
        <w:spacing w:before="6"/>
        <w:rPr>
          <w:i/>
        </w:rPr>
      </w:pPr>
      <w:r>
        <w:rPr>
          <w:i/>
        </w:rPr>
        <w:t xml:space="preserve">Основы учебно-исследовательской и проектной деятельности </w:t>
      </w:r>
      <w:r>
        <w:rPr>
          <w:i/>
        </w:rPr>
      </w:r>
      <w:r>
        <w:rPr>
          <w:i/>
        </w:rPr>
      </w:r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</w:t>
      </w:r>
      <w:r>
        <w:rPr>
          <w:lang w:val="en-US"/>
        </w:rPr>
        <w:t xml:space="preserve"> </w:t>
      </w:r>
      <w:r>
        <w:t xml:space="preserve"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  <w:r/>
    </w:p>
    <w:p>
      <w:pPr>
        <w:pStyle w:val="1097"/>
        <w:jc w:val="both"/>
        <w:spacing w:before="6"/>
      </w:pPr>
      <w:r>
        <w:t xml:space="preserve">•</w:t>
      </w:r>
      <w:r>
        <w:rPr>
          <w:lang w:val="en-US"/>
        </w:rPr>
        <w:t xml:space="preserve"> </w:t>
      </w:r>
      <w:r>
        <w:t xml:space="preserve">выбирать и использовать методы, релевантные рассматриваемой проблеме;</w:t>
      </w:r>
      <w:r/>
    </w:p>
    <w:p>
      <w:pPr>
        <w:pStyle w:val="1097"/>
        <w:jc w:val="both"/>
        <w:spacing w:before="6"/>
      </w:pPr>
      <w:r>
        <w:t xml:space="preserve">•</w:t>
      </w:r>
      <w:r>
        <w:rPr>
          <w:lang w:val="en-US"/>
        </w:rPr>
        <w:t xml:space="preserve"> </w:t>
      </w:r>
      <w:r>
        <w:t xml:space="preserve"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  <w:r/>
    </w:p>
    <w:p>
      <w:pPr>
        <w:pStyle w:val="1097"/>
        <w:jc w:val="both"/>
        <w:spacing w:before="6"/>
      </w:pPr>
      <w:r>
        <w:t xml:space="preserve">•</w:t>
      </w:r>
      <w:r>
        <w:rPr>
          <w:lang w:val="en-US"/>
        </w:rPr>
        <w:t xml:space="preserve"> </w:t>
      </w:r>
      <w:r>
        <w:t xml:space="preserve">ясно, логично и точно излагать свою точку зрения, использовать языковые средства, адекватные обсуждаемой проблеме;</w:t>
      </w:r>
      <w:r/>
    </w:p>
    <w:p>
      <w:pPr>
        <w:pStyle w:val="1097"/>
        <w:jc w:val="both"/>
        <w:spacing w:before="6"/>
      </w:pPr>
      <w:r>
        <w:t xml:space="preserve">•</w:t>
      </w:r>
      <w:r>
        <w:rPr>
          <w:lang w:val="en-US"/>
        </w:rPr>
        <w:t xml:space="preserve"> </w:t>
      </w:r>
      <w:r>
        <w:t xml:space="preserve">отличать факты от суждений, мнений и оценок, критически относиться к суждениям, мнениям, оценкам, реконструировать их основания;</w:t>
      </w:r>
      <w:r/>
    </w:p>
    <w:p>
      <w:pPr>
        <w:pStyle w:val="1097"/>
        <w:jc w:val="both"/>
        <w:spacing w:before="6"/>
        <w:rPr>
          <w:i/>
          <w:iCs/>
          <w:u w:val="single"/>
        </w:rPr>
      </w:pPr>
      <w:r>
        <w:rPr>
          <w:i/>
          <w:iCs/>
          <w:u w:val="single"/>
        </w:rPr>
        <w:t xml:space="preserve">Выпускник получит возможность научиться:</w:t>
      </w:r>
      <w:r>
        <w:rPr>
          <w:i/>
          <w:iCs/>
          <w:u w:val="single"/>
        </w:rPr>
      </w:r>
      <w:r>
        <w:rPr>
          <w:i/>
          <w:iCs/>
          <w:u w:val="single"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</w:t>
      </w:r>
      <w:r>
        <w:rPr>
          <w:iCs/>
          <w:lang w:val="en-US"/>
        </w:rPr>
        <w:t xml:space="preserve"> </w:t>
      </w:r>
      <w:r>
        <w:rPr>
          <w:iCs/>
        </w:rPr>
        <w:t xml:space="preserve">самостоятельно задумывать, планировать и выполнять учебное исследование, учебный и социальный проект;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</w:t>
      </w:r>
      <w:r>
        <w:rPr>
          <w:iCs/>
          <w:lang w:val="en-US"/>
        </w:rPr>
        <w:t xml:space="preserve"> </w:t>
      </w:r>
      <w:r>
        <w:rPr>
          <w:iCs/>
        </w:rPr>
        <w:t xml:space="preserve">использовать некоторые методы получения знаний,</w:t>
      </w:r>
      <w:r>
        <w:t xml:space="preserve"> </w:t>
      </w:r>
      <w:r>
        <w:rPr>
          <w:iCs/>
        </w:rPr>
        <w:t xml:space="preserve">характерные для социальных и исторических наук: анкетирование, моделирование, поиск исторических образцов;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</w:t>
      </w:r>
      <w:r>
        <w:rPr>
          <w:iCs/>
          <w:lang w:val="en-US"/>
        </w:rPr>
        <w:t xml:space="preserve"> </w:t>
      </w:r>
      <w:r>
        <w:rPr>
          <w:iCs/>
        </w:rPr>
        <w:t xml:space="preserve">осознавать свою ответственность за достоверность</w:t>
      </w:r>
      <w:r>
        <w:t xml:space="preserve"> </w:t>
      </w:r>
      <w:r>
        <w:rPr>
          <w:iCs/>
        </w:rPr>
        <w:t xml:space="preserve">полученных знаний, за качество выполненного проекта.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/>
        </w:rPr>
      </w:pPr>
      <w:r>
        <w:rPr>
          <w:i/>
        </w:rPr>
        <w:t xml:space="preserve">Стратегии смыслового чтения и работа с текстом </w:t>
      </w:r>
      <w:r>
        <w:rPr>
          <w:i/>
        </w:rPr>
      </w:r>
      <w:r>
        <w:rPr>
          <w:i/>
        </w:rPr>
      </w:r>
    </w:p>
    <w:p>
      <w:pPr>
        <w:pStyle w:val="1097"/>
        <w:jc w:val="both"/>
        <w:spacing w:before="6"/>
      </w:pPr>
      <w:r>
        <w:t xml:space="preserve">Работа с текстом: поиск информации и понимание прочитанного</w:t>
      </w:r>
      <w:r/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ориентироваться в содержании текста и понимать его целостный смысл:</w:t>
      </w:r>
      <w:r/>
    </w:p>
    <w:p>
      <w:pPr>
        <w:pStyle w:val="1097"/>
        <w:jc w:val="both"/>
        <w:spacing w:before="6"/>
      </w:pPr>
      <w:r>
        <w:t xml:space="preserve">- определять главную тему, общую цель или назначение текста;</w:t>
      </w:r>
      <w:r/>
    </w:p>
    <w:p>
      <w:pPr>
        <w:pStyle w:val="1097"/>
        <w:jc w:val="both"/>
        <w:spacing w:before="6"/>
      </w:pPr>
      <w:r>
        <w:t xml:space="preserve">- выбирать из текста или придумать заголовок, соответствующий содержанию и общему смыслу текста;</w:t>
      </w:r>
      <w:r/>
    </w:p>
    <w:p>
      <w:pPr>
        <w:pStyle w:val="1097"/>
        <w:jc w:val="both"/>
        <w:spacing w:before="6"/>
      </w:pPr>
      <w:r>
        <w:t xml:space="preserve">- формулировать тезис, выражающий общий смысл текста;</w:t>
      </w:r>
      <w:r/>
    </w:p>
    <w:p>
      <w:pPr>
        <w:pStyle w:val="1097"/>
        <w:jc w:val="both"/>
        <w:spacing w:before="6"/>
      </w:pPr>
      <w:r>
        <w:t xml:space="preserve">- предвосхищать содержание предметного плана текста по заголовку и с опорой на предыдущий опыт;</w:t>
      </w:r>
      <w:r/>
    </w:p>
    <w:p>
      <w:pPr>
        <w:pStyle w:val="1097"/>
        <w:jc w:val="both"/>
        <w:spacing w:before="6"/>
      </w:pPr>
      <w:r>
        <w:t xml:space="preserve">- объяснять порядок частей/инструкций, содержащихся в тексте;</w:t>
      </w:r>
      <w:r/>
    </w:p>
    <w:p>
      <w:pPr>
        <w:pStyle w:val="1097"/>
        <w:jc w:val="both"/>
        <w:spacing w:before="6"/>
      </w:pPr>
      <w:r>
        <w:t xml:space="preserve">- сопоставлять основные текстовые и вне 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  <w:r/>
    </w:p>
    <w:p>
      <w:pPr>
        <w:pStyle w:val="1097"/>
        <w:jc w:val="both"/>
        <w:spacing w:before="6"/>
      </w:pPr>
      <w:r>
        <w:t xml:space="preserve"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</w:t>
      </w:r>
      <w:r>
        <w:t xml:space="preserve">синонимическими, находить необходимую единицу информации в тексте);</w:t>
      </w:r>
      <w:r/>
    </w:p>
    <w:p>
      <w:pPr>
        <w:pStyle w:val="1097"/>
        <w:jc w:val="both"/>
        <w:spacing w:before="6"/>
      </w:pPr>
      <w:r>
        <w:t xml:space="preserve">• решать учебно-познавательные и учебно-практические задачи, требующие полного и критического понимания текста:</w:t>
      </w:r>
      <w:r/>
    </w:p>
    <w:p>
      <w:pPr>
        <w:pStyle w:val="1097"/>
        <w:jc w:val="both"/>
        <w:spacing w:before="6"/>
      </w:pPr>
      <w:r>
        <w:t xml:space="preserve">- определять назначение разных видов текстов;</w:t>
      </w:r>
      <w:r/>
    </w:p>
    <w:p>
      <w:pPr>
        <w:pStyle w:val="1097"/>
        <w:jc w:val="both"/>
        <w:spacing w:before="6"/>
      </w:pPr>
      <w:r>
        <w:t xml:space="preserve">- ставить перед собой цель чтения, направляя внимание на полезную в данный момент информацию;</w:t>
      </w:r>
      <w:r/>
    </w:p>
    <w:p>
      <w:pPr>
        <w:pStyle w:val="1097"/>
        <w:jc w:val="both"/>
        <w:spacing w:before="6"/>
      </w:pPr>
      <w:r>
        <w:t xml:space="preserve">- различать темы и </w:t>
      </w:r>
      <w:r>
        <w:t xml:space="preserve">подтемы</w:t>
      </w:r>
      <w:r>
        <w:t xml:space="preserve"> специального текста;</w:t>
      </w:r>
      <w:r/>
    </w:p>
    <w:p>
      <w:pPr>
        <w:pStyle w:val="1097"/>
        <w:jc w:val="both"/>
        <w:spacing w:before="6"/>
      </w:pPr>
      <w:r>
        <w:t xml:space="preserve">- выделять главную и избыточную информацию;</w:t>
      </w:r>
      <w:r/>
    </w:p>
    <w:p>
      <w:pPr>
        <w:pStyle w:val="1097"/>
        <w:jc w:val="both"/>
        <w:spacing w:before="6"/>
      </w:pPr>
      <w:r>
        <w:t xml:space="preserve">- прогнозировать последовательность изложения идей текста;</w:t>
      </w:r>
      <w:r/>
    </w:p>
    <w:p>
      <w:pPr>
        <w:pStyle w:val="1097"/>
        <w:jc w:val="both"/>
        <w:spacing w:before="6"/>
      </w:pPr>
      <w:r>
        <w:t xml:space="preserve">- сопоставлять разные точки зрения и разные источники информации по заданной теме;</w:t>
      </w:r>
      <w:r/>
    </w:p>
    <w:p>
      <w:pPr>
        <w:pStyle w:val="1097"/>
        <w:jc w:val="both"/>
        <w:spacing w:before="6"/>
      </w:pPr>
      <w:r>
        <w:t xml:space="preserve">- выполнять смысловое свёртывание выделенных фактов и мыслей;</w:t>
      </w:r>
      <w:r/>
    </w:p>
    <w:p>
      <w:pPr>
        <w:pStyle w:val="1097"/>
        <w:jc w:val="both"/>
        <w:spacing w:before="6"/>
      </w:pPr>
      <w:r>
        <w:t xml:space="preserve">- формировать на основе текста систему аргументов (доводов) для обоснования определённой позиции;</w:t>
      </w:r>
      <w:r/>
    </w:p>
    <w:p>
      <w:pPr>
        <w:pStyle w:val="1097"/>
        <w:jc w:val="both"/>
        <w:spacing w:before="6"/>
      </w:pPr>
      <w:r>
        <w:t xml:space="preserve">- понимать душевное состояние персонажей текста, сопереживать им.</w:t>
      </w:r>
      <w:r/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Работа с текстом: преобразование и интерпретация информации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  <w:r/>
    </w:p>
    <w:p>
      <w:pPr>
        <w:pStyle w:val="1097"/>
        <w:jc w:val="both"/>
        <w:spacing w:before="6"/>
      </w:pPr>
      <w:r>
        <w:t xml:space="preserve"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  <w:r/>
    </w:p>
    <w:p>
      <w:pPr>
        <w:pStyle w:val="1097"/>
        <w:jc w:val="both"/>
        <w:spacing w:before="6"/>
      </w:pPr>
      <w:r>
        <w:t xml:space="preserve">• интерпретировать текст:</w:t>
      </w:r>
      <w:r/>
    </w:p>
    <w:p>
      <w:pPr>
        <w:pStyle w:val="1097"/>
        <w:jc w:val="both"/>
        <w:spacing w:before="6"/>
      </w:pPr>
      <w:r>
        <w:t xml:space="preserve">- сравнивать и противопоставлять заключённую в тексте информацию разного характера;</w:t>
      </w:r>
      <w:r/>
    </w:p>
    <w:p>
      <w:pPr>
        <w:pStyle w:val="1097"/>
        <w:jc w:val="both"/>
        <w:spacing w:before="6"/>
      </w:pPr>
      <w:r>
        <w:t xml:space="preserve">- обнаруживать в тексте доводы в подтверждение выдвинутых тезисов;</w:t>
      </w:r>
      <w:r/>
    </w:p>
    <w:p>
      <w:pPr>
        <w:pStyle w:val="1097"/>
        <w:jc w:val="both"/>
        <w:spacing w:before="6"/>
      </w:pPr>
      <w:r>
        <w:t xml:space="preserve">- делать выводы из сформулированных посылок;</w:t>
      </w:r>
      <w:r/>
    </w:p>
    <w:p>
      <w:pPr>
        <w:pStyle w:val="1097"/>
        <w:jc w:val="both"/>
        <w:spacing w:before="6"/>
      </w:pPr>
      <w:r>
        <w:t xml:space="preserve">- выводить заключение о намерении автора или главной мысли текста.</w:t>
      </w:r>
      <w:r/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Работа с текстом: оценка информации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откликаться на содержание текста:</w:t>
      </w:r>
      <w:r/>
    </w:p>
    <w:p>
      <w:pPr>
        <w:pStyle w:val="1097"/>
        <w:jc w:val="both"/>
        <w:spacing w:before="6"/>
      </w:pPr>
      <w:r>
        <w:t xml:space="preserve">- связывать информацию, обнаруженную в тексте, со знаниями из других источников;</w:t>
      </w:r>
      <w:r/>
    </w:p>
    <w:p>
      <w:pPr>
        <w:pStyle w:val="1097"/>
        <w:jc w:val="both"/>
        <w:spacing w:before="6"/>
      </w:pPr>
      <w:r>
        <w:t xml:space="preserve">- оценивать утверждения, сделанные в тексте, исходя из своих представлений о мире;</w:t>
      </w:r>
      <w:r/>
    </w:p>
    <w:p>
      <w:pPr>
        <w:pStyle w:val="1097"/>
        <w:jc w:val="both"/>
        <w:spacing w:before="6"/>
      </w:pPr>
      <w:r>
        <w:t xml:space="preserve">- находить доводы в защиту своей точки зрения;</w:t>
      </w:r>
      <w:r/>
    </w:p>
    <w:p>
      <w:pPr>
        <w:pStyle w:val="1097"/>
        <w:jc w:val="both"/>
        <w:spacing w:before="6"/>
      </w:pPr>
      <w:r>
        <w:t xml:space="preserve">• на основе имеющихся знаний, жизненного опыта подвергать сомнению достоверность имеющейся информации, </w:t>
      </w:r>
      <w:r>
        <w:t xml:space="preserve">обнаруживать недостоверность получаемой информации, пробелы в информации и находить пути восполнения этих пробелов;</w:t>
      </w:r>
      <w:r/>
    </w:p>
    <w:p>
      <w:pPr>
        <w:pStyle w:val="1097"/>
        <w:jc w:val="both"/>
        <w:spacing w:before="6"/>
      </w:pPr>
      <w:r>
        <w:t xml:space="preserve">• в процессе работы с одним или несколькими источниками выявлять содержащуюся в них противоречивую, конфликтную информацию;</w:t>
      </w:r>
      <w:r/>
    </w:p>
    <w:p>
      <w:pPr>
        <w:pStyle w:val="1097"/>
        <w:jc w:val="both"/>
        <w:spacing w:before="6"/>
      </w:pPr>
      <w:r>
        <w:t xml:space="preserve"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  <w:r/>
    </w:p>
    <w:p>
      <w:pPr>
        <w:pStyle w:val="1097"/>
        <w:jc w:val="both"/>
        <w:spacing w:before="6"/>
        <w:rPr>
          <w:i/>
          <w:iCs/>
          <w:u w:val="single"/>
        </w:rPr>
      </w:pPr>
      <w:r>
        <w:rPr>
          <w:i/>
          <w:iCs/>
          <w:u w:val="single"/>
        </w:rPr>
      </w:r>
      <w:r>
        <w:rPr>
          <w:i/>
          <w:iCs/>
          <w:u w:val="single"/>
        </w:rPr>
      </w:r>
      <w:r>
        <w:rPr>
          <w:i/>
          <w:iCs/>
          <w:u w:val="single"/>
        </w:rPr>
      </w:r>
    </w:p>
    <w:p>
      <w:pPr>
        <w:pStyle w:val="1097"/>
        <w:jc w:val="both"/>
        <w:spacing w:before="6"/>
        <w:rPr>
          <w:i/>
          <w:iCs/>
          <w:u w:val="single"/>
        </w:rPr>
      </w:pPr>
      <w:r>
        <w:rPr>
          <w:i/>
          <w:iCs/>
          <w:u w:val="single"/>
        </w:rPr>
        <w:t xml:space="preserve">Выпускник получит возможность научиться:</w:t>
      </w:r>
      <w:r>
        <w:rPr>
          <w:i/>
          <w:iCs/>
          <w:u w:val="single"/>
        </w:rPr>
      </w:r>
      <w:r>
        <w:rPr>
          <w:i/>
          <w:iCs/>
          <w:u w:val="single"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 находить способы проверки противоречивой информации;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 определять достоверную информацию в случае наличия противоречивой или конфликтной ситуации.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</w:pPr>
      <w:r>
        <w:rPr>
          <w:b/>
        </w:rPr>
        <w:t xml:space="preserve">Предметные результаты</w:t>
      </w:r>
      <w:r>
        <w:t xml:space="preserve"> изучения истории включают:</w:t>
      </w:r>
      <w:r/>
    </w:p>
    <w:p>
      <w:pPr>
        <w:pStyle w:val="1097"/>
        <w:jc w:val="both"/>
        <w:spacing w:before="6"/>
      </w:pPr>
      <w:r>
        <w:t xml:space="preserve">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/>
    </w:p>
    <w:p>
      <w:pPr>
        <w:pStyle w:val="1097"/>
        <w:jc w:val="both"/>
        <w:spacing w:before="6"/>
      </w:pPr>
      <w:r>
        <w:t xml:space="preserve"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/>
    </w:p>
    <w:p>
      <w:pPr>
        <w:pStyle w:val="1097"/>
        <w:jc w:val="both"/>
        <w:spacing w:before="6"/>
      </w:pPr>
      <w:r>
        <w:t xml:space="preserve"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/>
    </w:p>
    <w:p>
      <w:pPr>
        <w:pStyle w:val="1097"/>
        <w:jc w:val="both"/>
        <w:spacing w:before="6"/>
      </w:pPr>
      <w:r>
        <w:t xml:space="preserve">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/>
    </w:p>
    <w:p>
      <w:pPr>
        <w:pStyle w:val="1097"/>
        <w:jc w:val="both"/>
        <w:spacing w:before="6"/>
      </w:pPr>
      <w:r>
        <w:t xml:space="preserve">- готовность применять исторические знания для выявления и сохранения исторических и культурных памятников своей страны и мира.</w:t>
      </w:r>
      <w:r/>
    </w:p>
    <w:p>
      <w:pPr>
        <w:pStyle w:val="1097"/>
        <w:jc w:val="both"/>
        <w:spacing w:before="6"/>
      </w:pPr>
      <w:r>
        <w:rPr>
          <w:bCs/>
        </w:rPr>
        <w:t xml:space="preserve">На предметном уровне</w:t>
      </w:r>
      <w:r>
        <w:rPr>
          <w:b/>
          <w:bCs/>
        </w:rPr>
        <w:t xml:space="preserve"> </w:t>
      </w:r>
      <w:r>
        <w:t xml:space="preserve">в результате освоения курса «История России. 1801—1914 гг.»</w:t>
      </w:r>
      <w:r/>
    </w:p>
    <w:p>
      <w:pPr>
        <w:pStyle w:val="1097"/>
        <w:jc w:val="both"/>
        <w:spacing w:before="6"/>
      </w:pPr>
      <w:r>
        <w:rPr>
          <w:i/>
          <w:iCs/>
        </w:rPr>
        <w:t xml:space="preserve">обучающиеся научатся:</w:t>
      </w:r>
      <w:r/>
    </w:p>
    <w:p>
      <w:pPr>
        <w:pStyle w:val="1097"/>
        <w:jc w:val="both"/>
        <w:spacing w:before="6"/>
      </w:pPr>
      <w:r>
        <w:t xml:space="preserve">• датировать важнейшие события и процессы в истории России 1801—1914 гг.,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  <w:r/>
    </w:p>
    <w:p>
      <w:pPr>
        <w:pStyle w:val="1097"/>
        <w:jc w:val="both"/>
        <w:spacing w:before="6"/>
      </w:pPr>
      <w:r>
        <w:t xml:space="preserve">• 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объекты, описывать их полож</w:t>
      </w:r>
      <w:r>
        <w:t xml:space="preserve">ение в стране и мире; объяснять изменения государственных границ и геополитического положения России в 1801—1914 гг.; анализировать и обобщать данные исторической карты, дополняя и конкретизируя ими информацию учебника; показывать направления значительных </w:t>
      </w:r>
      <w:r>
        <w:t xml:space="preserve">передвижений людей — походов, завоеваний, колонизаций и др.;</w:t>
      </w:r>
      <w:r/>
    </w:p>
    <w:p>
      <w:pPr>
        <w:pStyle w:val="1097"/>
        <w:jc w:val="both"/>
        <w:spacing w:before="6"/>
      </w:pPr>
      <w:r>
        <w:t xml:space="preserve">• проводить поиск информации в исторических текстах, материальных исторических памятниках;</w:t>
      </w:r>
      <w:r/>
    </w:p>
    <w:p>
      <w:pPr>
        <w:pStyle w:val="1097"/>
        <w:jc w:val="both"/>
        <w:spacing w:before="6"/>
      </w:pPr>
      <w:r>
        <w:t xml:space="preserve">• характеризовать важные факты отечественной истории XIX — начала ХХ в., классифицировать и группировать их по различным признакам,</w:t>
      </w:r>
      <w:r/>
    </w:p>
    <w:p>
      <w:pPr>
        <w:pStyle w:val="1097"/>
        <w:jc w:val="both"/>
        <w:spacing w:before="6"/>
      </w:pPr>
      <w:r>
        <w:t xml:space="preserve">• рассказывать (устно или письменно) о главных исторических событиях отечественной истории изучаемого периода и их участниках;</w:t>
      </w:r>
      <w:r/>
    </w:p>
    <w:p>
      <w:pPr>
        <w:pStyle w:val="1097"/>
        <w:jc w:val="both"/>
        <w:spacing w:before="6"/>
      </w:pPr>
      <w:r>
        <w:t xml:space="preserve">• составлять описание образа жизни различных групп населения Российской империи, памятников материальной и художественной культуры; рассказывать о значительных событиях истории России XIX — начала ХХ в.;</w:t>
      </w:r>
      <w:r/>
    </w:p>
    <w:p>
      <w:pPr>
        <w:pStyle w:val="1097"/>
        <w:jc w:val="both"/>
        <w:spacing w:before="6"/>
      </w:pPr>
      <w:r>
        <w:t xml:space="preserve">• раскрывать характерные, существенные черты: а) экономическ</w:t>
      </w:r>
      <w:r>
        <w:t xml:space="preserve">ого и социального развития России в 1801—1914 гг.; б) ценностей, религиозных воззрений, представлений человека о мире; в) развития общественного движения (консерватизм, либерализм, социализм, марксизм); г) художественной культуры России XIX — начала ХХ в.;</w:t>
      </w:r>
      <w:r/>
    </w:p>
    <w:p>
      <w:pPr>
        <w:pStyle w:val="1097"/>
        <w:jc w:val="both"/>
        <w:spacing w:before="6"/>
      </w:pPr>
      <w:r>
        <w:t xml:space="preserve">• объяснять причины и следствия ключевых событий отечественной истории 1801—1914 гг. (социальных и политических движений, реформ, революций, взаимодействия между народами и странами и др.);</w:t>
      </w:r>
      <w:r/>
    </w:p>
    <w:p>
      <w:pPr>
        <w:pStyle w:val="1097"/>
        <w:jc w:val="both"/>
        <w:spacing w:before="6"/>
      </w:pPr>
      <w:r>
        <w:t xml:space="preserve">• сопоставлять развитие России и других стран в 1801—1914 гг., показывать общие черты и особенности;</w:t>
      </w:r>
      <w:r/>
    </w:p>
    <w:p>
      <w:pPr>
        <w:pStyle w:val="1097"/>
        <w:jc w:val="both"/>
        <w:spacing w:before="6"/>
      </w:pPr>
      <w:r>
        <w:t xml:space="preserve">• давать оценку событиям и личностям отечественной истории изучаемого периода;</w:t>
      </w:r>
      <w:r/>
    </w:p>
    <w:p>
      <w:pPr>
        <w:pStyle w:val="1097"/>
        <w:jc w:val="both"/>
        <w:spacing w:before="6"/>
        <w:rPr>
          <w:i/>
          <w:iCs/>
        </w:rPr>
      </w:pPr>
      <w:r>
        <w:rPr>
          <w:i/>
          <w:iCs/>
        </w:rPr>
        <w:t xml:space="preserve">обучающиеся</w:t>
      </w:r>
      <w:r>
        <w:rPr>
          <w:i/>
          <w:iCs/>
        </w:rPr>
        <w:t xml:space="preserve"> получат возможность научиться:</w:t>
      </w:r>
      <w:r>
        <w:rPr>
          <w:i/>
          <w:iCs/>
        </w:rPr>
      </w:r>
      <w:r>
        <w:rPr>
          <w:i/>
          <w:iCs/>
        </w:rPr>
      </w:r>
    </w:p>
    <w:p>
      <w:pPr>
        <w:pStyle w:val="1097"/>
        <w:jc w:val="both"/>
        <w:spacing w:before="6"/>
      </w:pPr>
      <w:r>
        <w:t xml:space="preserve">• давать сравнительную характеристику политического устройства государств в XIX — начале ХХ в.;</w:t>
      </w:r>
      <w:r/>
    </w:p>
    <w:p>
      <w:pPr>
        <w:pStyle w:val="1097"/>
        <w:jc w:val="both"/>
        <w:spacing w:before="6"/>
      </w:pPr>
      <w:r>
        <w:t xml:space="preserve">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1801—1914 гг.;</w:t>
      </w:r>
      <w:r/>
    </w:p>
    <w:p>
      <w:pPr>
        <w:pStyle w:val="1097"/>
        <w:jc w:val="both"/>
        <w:spacing w:before="6"/>
      </w:pPr>
      <w:r>
        <w:t xml:space="preserve">• образно характеризовать яркие исторические личности и типичных представителей социокультурных групп российского общества, описывать памя</w:t>
      </w:r>
      <w:r>
        <w:t xml:space="preserve">тники истории и культуры России, используя основные и дополнительные источники, а также приемы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  <w:r/>
    </w:p>
    <w:p>
      <w:pPr>
        <w:pStyle w:val="1097"/>
        <w:jc w:val="both"/>
        <w:spacing w:before="6"/>
      </w:pPr>
      <w:r>
        <w:t xml:space="preserve">• самостоятельно знакомиться с новыми фактами, источниками и памятниками истории и культуры России, способствовать их охране.</w:t>
      </w:r>
      <w:r/>
    </w:p>
    <w:p>
      <w:pPr>
        <w:pStyle w:val="1097"/>
        <w:jc w:val="both"/>
        <w:spacing w:before="6"/>
      </w:pPr>
      <w:r>
        <w:t xml:space="preserve">В целом на предметном уровне у обучающихся будут сформированы:</w:t>
      </w:r>
      <w:r/>
    </w:p>
    <w:p>
      <w:pPr>
        <w:pStyle w:val="1097"/>
        <w:jc w:val="both"/>
        <w:spacing w:before="6"/>
      </w:pPr>
      <w:r>
        <w:t xml:space="preserve">• целостное представление об историческом пути России в 1801—1914 гг. как о важном периоде отечественной истории, в течение которого совершался сложный переход к капиталистическим отно</w:t>
      </w:r>
      <w:r>
        <w:t xml:space="preserve">шениям и превращение страны из аграрной в аграрно-индустриальную, в связи с чем менялась социальная структура российского общества, осуществлялись проекты реформирования государственной системы, формировались общественные движения, накапливались социально-</w:t>
      </w:r>
      <w:r>
        <w:t xml:space="preserve">экономические и политические противоречия, переросшие в революционное движение в начале ХХ в.;</w:t>
      </w:r>
      <w:r/>
    </w:p>
    <w:p>
      <w:pPr>
        <w:pStyle w:val="1097"/>
        <w:jc w:val="both"/>
        <w:spacing w:before="6"/>
      </w:pPr>
      <w:r>
        <w:t xml:space="preserve">• яркие образы и картины, связанные с ключевыми событиями, личностями, явлениями и памятниками культуры российской истории XIX — начала ХХ в.;</w:t>
      </w:r>
      <w:r/>
    </w:p>
    <w:p>
      <w:pPr>
        <w:pStyle w:val="1097"/>
        <w:jc w:val="both"/>
        <w:spacing w:before="6"/>
      </w:pPr>
      <w:r>
        <w:t xml:space="preserve">• элементарные представления о политике исторической памяти в России.</w:t>
      </w:r>
      <w:r/>
    </w:p>
    <w:p>
      <w:pPr>
        <w:pStyle w:val="1097"/>
        <w:jc w:val="both"/>
        <w:spacing w:before="6"/>
        <w:rPr>
          <w:bCs/>
          <w:i/>
        </w:rPr>
      </w:pPr>
      <w:r/>
      <w:bookmarkStart w:id="0" w:name="bookmark71"/>
      <w:r>
        <w:rPr>
          <w:bCs/>
          <w:i/>
        </w:rPr>
        <w:t xml:space="preserve">Новейшая история</w:t>
      </w:r>
      <w:bookmarkEnd w:id="0"/>
      <w:r>
        <w:rPr>
          <w:bCs/>
          <w:i/>
        </w:rPr>
      </w:r>
      <w:r>
        <w:rPr>
          <w:bCs/>
          <w:i/>
        </w:rPr>
      </w:r>
    </w:p>
    <w:p>
      <w:pPr>
        <w:pStyle w:val="1097"/>
        <w:jc w:val="both"/>
        <w:spacing w:before="6"/>
        <w:rPr>
          <w:i/>
          <w:u w:val="single"/>
        </w:rPr>
      </w:pPr>
      <w:r>
        <w:rPr>
          <w:i/>
          <w:u w:val="single"/>
        </w:rPr>
        <w:t xml:space="preserve">Выпускник научится:</w:t>
      </w:r>
      <w:r>
        <w:rPr>
          <w:i/>
          <w:u w:val="single"/>
        </w:rPr>
      </w:r>
      <w:r>
        <w:rPr>
          <w:i/>
          <w:u w:val="single"/>
        </w:rPr>
      </w:r>
    </w:p>
    <w:p>
      <w:pPr>
        <w:pStyle w:val="1097"/>
        <w:jc w:val="both"/>
        <w:spacing w:before="6"/>
      </w:pPr>
      <w:r>
        <w:t xml:space="preserve">• 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  <w:r/>
    </w:p>
    <w:p>
      <w:pPr>
        <w:pStyle w:val="1097"/>
        <w:jc w:val="both"/>
        <w:spacing w:before="6"/>
      </w:pPr>
      <w:r>
        <w:t xml:space="preserve">• использовать историческую карту как источник информации о территории России (СССР) и других государств в ХХ — начале </w:t>
      </w:r>
      <w:r>
        <w:rPr>
          <w:lang w:val="en-US"/>
        </w:rPr>
        <w:t xml:space="preserve">XXI</w:t>
      </w:r>
      <w:r>
        <w:t xml:space="preserve">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  <w:r/>
    </w:p>
    <w:p>
      <w:pPr>
        <w:pStyle w:val="1097"/>
        <w:jc w:val="both"/>
        <w:spacing w:before="6"/>
      </w:pPr>
      <w:r>
        <w:t xml:space="preserve">• анализировать информацию из исторических источников — текстов, материальных и художественных памятников новейшей эпохи;</w:t>
      </w:r>
      <w:r/>
    </w:p>
    <w:p>
      <w:pPr>
        <w:pStyle w:val="1097"/>
        <w:jc w:val="both"/>
        <w:spacing w:before="6"/>
      </w:pPr>
      <w:r>
        <w:t xml:space="preserve">• представлять в раз</w:t>
      </w:r>
      <w:r>
        <w:t xml:space="preserve">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  <w:r/>
    </w:p>
    <w:p>
      <w:pPr>
        <w:pStyle w:val="1097"/>
        <w:jc w:val="both"/>
        <w:spacing w:before="6"/>
      </w:pPr>
      <w:r>
        <w:t xml:space="preserve">• систематизировать исторический материал, содержащийся в учебной и дополнительной литературе;</w:t>
      </w:r>
      <w:r/>
    </w:p>
    <w:p>
      <w:pPr>
        <w:pStyle w:val="1097"/>
        <w:jc w:val="both"/>
        <w:spacing w:before="6"/>
      </w:pPr>
      <w:r>
        <w:t xml:space="preserve">• 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>
        <w:rPr>
          <w:lang w:val="en-US"/>
        </w:rPr>
        <w:t xml:space="preserve">XXI</w:t>
      </w:r>
      <w:r>
        <w:t xml:space="preserve"> в.;</w:t>
      </w:r>
      <w:r/>
    </w:p>
    <w:p>
      <w:pPr>
        <w:pStyle w:val="1097"/>
        <w:jc w:val="both"/>
        <w:spacing w:before="6"/>
      </w:pPr>
      <w:r>
        <w:t xml:space="preserve">• 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  <w:r/>
    </w:p>
    <w:p>
      <w:pPr>
        <w:pStyle w:val="1097"/>
        <w:jc w:val="both"/>
        <w:spacing w:before="6"/>
      </w:pPr>
      <w:r>
        <w:t xml:space="preserve">• 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  <w:r/>
    </w:p>
    <w:p>
      <w:pPr>
        <w:pStyle w:val="1097"/>
        <w:jc w:val="both"/>
        <w:spacing w:before="6"/>
      </w:pPr>
      <w:r>
        <w:t xml:space="preserve">• давать оценку событиям и личностям отечественной и всеобщей истории ХХ — начала </w:t>
      </w:r>
      <w:r>
        <w:rPr>
          <w:lang w:val="en-US"/>
        </w:rPr>
        <w:t xml:space="preserve">XXI</w:t>
      </w:r>
      <w:r>
        <w:t xml:space="preserve"> в.</w:t>
      </w:r>
      <w:r/>
    </w:p>
    <w:p>
      <w:pPr>
        <w:pStyle w:val="1097"/>
        <w:jc w:val="both"/>
        <w:spacing w:before="6"/>
        <w:rPr>
          <w:i/>
          <w:iCs/>
          <w:u w:val="single"/>
        </w:rPr>
      </w:pPr>
      <w:r>
        <w:rPr>
          <w:i/>
          <w:iCs/>
          <w:u w:val="single"/>
        </w:rPr>
        <w:t xml:space="preserve">Выпускник получит возможность научиться:</w:t>
      </w:r>
      <w:r>
        <w:rPr>
          <w:i/>
          <w:iCs/>
          <w:u w:val="single"/>
        </w:rPr>
      </w:r>
      <w:r>
        <w:rPr>
          <w:i/>
          <w:iCs/>
          <w:u w:val="single"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 используя историческую карту, характеризовать социально-экономическое и политическое развитие России,</w:t>
      </w:r>
      <w:r>
        <w:rPr>
          <w:i/>
        </w:rPr>
        <w:t xml:space="preserve"> </w:t>
      </w:r>
      <w:r>
        <w:rPr>
          <w:iCs/>
        </w:rPr>
        <w:t xml:space="preserve">других государств в ХХ — начале XXI в.;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 применять элементы источниковедческого анализа при работе с историческими материалами (определение</w:t>
      </w:r>
      <w:r>
        <w:rPr>
          <w:i/>
        </w:rPr>
        <w:t xml:space="preserve"> </w:t>
      </w:r>
      <w:r>
        <w:rPr>
          <w:iCs/>
        </w:rPr>
        <w:t xml:space="preserve">принадлежности и достоверности источника, позиций автора и др.);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 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  <w:rPr>
          <w:iCs/>
        </w:rPr>
      </w:pPr>
      <w:r>
        <w:rPr>
          <w:iCs/>
        </w:rPr>
        <w:t xml:space="preserve">• проводить работу по поиску и оформлению материалов истории своей семьи, города, края в ХХ — начале </w:t>
      </w:r>
      <w:r>
        <w:rPr>
          <w:iCs/>
          <w:lang w:val="en-US"/>
        </w:rPr>
        <w:t xml:space="preserve">XXI</w:t>
      </w:r>
      <w:r>
        <w:rPr>
          <w:iCs/>
        </w:rPr>
        <w:t xml:space="preserve"> в.</w:t>
      </w:r>
      <w:r>
        <w:rPr>
          <w:iCs/>
        </w:rPr>
      </w:r>
      <w:r>
        <w:rPr>
          <w:iCs/>
        </w:rPr>
      </w:r>
    </w:p>
    <w:p>
      <w:pPr>
        <w:pStyle w:val="1097"/>
        <w:jc w:val="both"/>
        <w:spacing w:before="6"/>
      </w:pPr>
      <w: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</w:t>
      </w:r>
      <w:r>
        <w:t xml:space="preserve">деятельностных</w:t>
      </w:r>
      <w:r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  <w:r/>
    </w:p>
    <w:p>
      <w:pPr>
        <w:pStyle w:val="1097"/>
        <w:jc w:val="both"/>
        <w:spacing w:before="6"/>
      </w:pPr>
      <w:r>
        <w:t xml:space="preserve">1). Знание хронологии, работа с хронологией:</w:t>
      </w:r>
      <w:r/>
    </w:p>
    <w:p>
      <w:pPr>
        <w:pStyle w:val="1097"/>
        <w:jc w:val="both"/>
        <w:spacing w:before="6"/>
      </w:pPr>
      <w:r>
        <w:t xml:space="preserve">- указывать хронологические рамки и периоды ключевых процессов, а также даты важнейших событий отечественной и всеобщей истории;</w:t>
      </w:r>
      <w:r/>
    </w:p>
    <w:p>
      <w:pPr>
        <w:pStyle w:val="1097"/>
        <w:jc w:val="both"/>
        <w:spacing w:before="6"/>
      </w:pPr>
      <w:r>
        <w:t xml:space="preserve">- соотносить год с веком, устанавливать последовательность и длительность исторических событий.</w:t>
      </w:r>
      <w:r/>
    </w:p>
    <w:p>
      <w:pPr>
        <w:pStyle w:val="1097"/>
        <w:jc w:val="both"/>
        <w:spacing w:before="6"/>
      </w:pPr>
      <w:r>
        <w:t xml:space="preserve">2). Знание исторических фактов, работа с фактами:</w:t>
      </w:r>
      <w:r/>
    </w:p>
    <w:p>
      <w:pPr>
        <w:pStyle w:val="1097"/>
        <w:jc w:val="both"/>
        <w:spacing w:before="6"/>
      </w:pPr>
      <w:r>
        <w:t xml:space="preserve">- характеризовать место, обстоятельства, участников, результаты важнейших исторических событий;</w:t>
      </w:r>
      <w:r/>
    </w:p>
    <w:p>
      <w:pPr>
        <w:pStyle w:val="1097"/>
        <w:jc w:val="both"/>
        <w:spacing w:before="6"/>
      </w:pPr>
      <w:r>
        <w:t xml:space="preserve">- группировать (классифицировать) факты по различным признакам.</w:t>
      </w:r>
      <w:r/>
    </w:p>
    <w:p>
      <w:pPr>
        <w:pStyle w:val="1097"/>
        <w:jc w:val="both"/>
        <w:spacing w:before="6"/>
      </w:pPr>
      <w:r>
        <w:t xml:space="preserve">3). Работа с историческими источниками:</w:t>
      </w:r>
      <w:r/>
    </w:p>
    <w:p>
      <w:pPr>
        <w:pStyle w:val="1097"/>
        <w:jc w:val="both"/>
        <w:spacing w:before="6"/>
      </w:pPr>
      <w:r>
        <w:t xml:space="preserve">- читать историческую карту с опорой на легенду;</w:t>
      </w:r>
      <w:r/>
    </w:p>
    <w:p>
      <w:pPr>
        <w:pStyle w:val="1097"/>
        <w:jc w:val="both"/>
        <w:spacing w:before="6"/>
      </w:pPr>
      <w:r>
        <w:t xml:space="preserve">- проводить поиск необходимой информации в одном или нескольких источниках (материальных, текстовых, изобразительных и др.);</w:t>
      </w:r>
      <w:r/>
    </w:p>
    <w:p>
      <w:pPr>
        <w:pStyle w:val="1097"/>
        <w:jc w:val="both"/>
        <w:spacing w:before="6"/>
      </w:pPr>
      <w:r>
        <w:t xml:space="preserve">- сравнивать данные разных источников, выявлять их сходство и различия.</w:t>
      </w:r>
      <w:r/>
    </w:p>
    <w:p>
      <w:pPr>
        <w:pStyle w:val="1097"/>
        <w:jc w:val="both"/>
        <w:spacing w:before="6"/>
      </w:pPr>
      <w:r>
        <w:t xml:space="preserve">4). Описание (реконструкция):</w:t>
      </w:r>
      <w:r/>
    </w:p>
    <w:p>
      <w:pPr>
        <w:pStyle w:val="1097"/>
        <w:jc w:val="both"/>
        <w:spacing w:before="6"/>
      </w:pPr>
      <w:r>
        <w:t xml:space="preserve">- рассказывать (устно или письменно) об исторических  событиях, их участниках;</w:t>
      </w:r>
      <w:r/>
    </w:p>
    <w:p>
      <w:pPr>
        <w:pStyle w:val="1097"/>
        <w:jc w:val="both"/>
        <w:spacing w:before="6"/>
      </w:pPr>
      <w:r>
        <w:t xml:space="preserve">- характеризовать условия и образ жизни, занятия людей в различные исторические эпохи;</w:t>
      </w:r>
      <w:r/>
    </w:p>
    <w:p>
      <w:pPr>
        <w:pStyle w:val="1097"/>
        <w:jc w:val="both"/>
        <w:spacing w:before="6"/>
      </w:pPr>
      <w:r>
        <w:t xml:space="preserve">-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r/>
    </w:p>
    <w:p>
      <w:pPr>
        <w:pStyle w:val="1097"/>
        <w:jc w:val="both"/>
        <w:spacing w:before="6"/>
      </w:pPr>
      <w:r>
        <w:t xml:space="preserve">5). Анализ, объяснение:</w:t>
      </w:r>
      <w:r/>
    </w:p>
    <w:p>
      <w:pPr>
        <w:pStyle w:val="1097"/>
        <w:jc w:val="both"/>
        <w:spacing w:before="6"/>
      </w:pPr>
      <w:r>
        <w:t xml:space="preserve">- различать факт (событие) и его описание (факт источника, факт историка);</w:t>
      </w:r>
      <w:r/>
    </w:p>
    <w:p>
      <w:pPr>
        <w:pStyle w:val="1097"/>
        <w:jc w:val="both"/>
        <w:spacing w:before="6"/>
      </w:pPr>
      <w:r>
        <w:t xml:space="preserve">- соотносить единичные исторические факты и общие   явления;</w:t>
      </w:r>
      <w:r/>
    </w:p>
    <w:p>
      <w:pPr>
        <w:pStyle w:val="1097"/>
        <w:jc w:val="both"/>
        <w:spacing w:before="6"/>
      </w:pPr>
      <w:r>
        <w:t xml:space="preserve">- называть характерные, существенные признаки исторических событий и явлений;</w:t>
      </w:r>
      <w:r/>
    </w:p>
    <w:p>
      <w:pPr>
        <w:pStyle w:val="1097"/>
        <w:jc w:val="both"/>
        <w:spacing w:before="6"/>
      </w:pPr>
      <w:r>
        <w:t xml:space="preserve">- раскрывать смысл, значение важнейших исторических понятий;</w:t>
      </w:r>
      <w:r/>
    </w:p>
    <w:p>
      <w:pPr>
        <w:pStyle w:val="1097"/>
        <w:jc w:val="both"/>
        <w:spacing w:before="6"/>
      </w:pPr>
      <w:r>
        <w:t xml:space="preserve">- сравнивать исторические события и явления, определять в них общее и различия;</w:t>
      </w:r>
      <w:r/>
    </w:p>
    <w:p>
      <w:pPr>
        <w:pStyle w:val="1097"/>
        <w:jc w:val="both"/>
        <w:spacing w:before="6"/>
      </w:pPr>
      <w:r>
        <w:t xml:space="preserve">- излагать суждения о причинах и следствиях исторических событий.</w:t>
      </w:r>
      <w:r/>
    </w:p>
    <w:p>
      <w:pPr>
        <w:pStyle w:val="1097"/>
        <w:jc w:val="both"/>
        <w:spacing w:before="6"/>
      </w:pPr>
      <w:r>
        <w:t xml:space="preserve">6). Работа с версиями, оценками:</w:t>
      </w:r>
      <w:r/>
    </w:p>
    <w:p>
      <w:pPr>
        <w:pStyle w:val="1097"/>
        <w:jc w:val="both"/>
        <w:spacing w:before="6"/>
      </w:pPr>
      <w:r>
        <w:t xml:space="preserve">- приводить оценки исторических событий и личностей, изложенные в учебной литературе;</w:t>
      </w:r>
      <w:r/>
    </w:p>
    <w:p>
      <w:pPr>
        <w:pStyle w:val="1097"/>
        <w:jc w:val="both"/>
        <w:spacing w:before="6"/>
      </w:pPr>
      <w:r>
        <w:t xml:space="preserve">- определять и объяснять (аргументировать) свое отношение к наиболее значительным событиям и личностям в истории и их оценку.</w:t>
      </w:r>
      <w:r/>
    </w:p>
    <w:p>
      <w:pPr>
        <w:pStyle w:val="1097"/>
        <w:jc w:val="both"/>
        <w:spacing w:before="6"/>
      </w:pPr>
      <w:r>
        <w:t xml:space="preserve">7). Применение знаний и умений в общении, социальной среде:</w:t>
      </w:r>
      <w:r/>
    </w:p>
    <w:p>
      <w:pPr>
        <w:pStyle w:val="1097"/>
        <w:jc w:val="both"/>
        <w:spacing w:before="6"/>
      </w:pPr>
      <w:r>
        <w:t xml:space="preserve">- применять исторические знания для раскрытия причин и оценки сущности современных событий;</w:t>
      </w:r>
      <w:r/>
    </w:p>
    <w:p>
      <w:pPr>
        <w:pStyle w:val="1097"/>
        <w:jc w:val="both"/>
        <w:spacing w:before="6"/>
      </w:pPr>
      <w: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/>
    </w:p>
    <w:p>
      <w:pPr>
        <w:pStyle w:val="1097"/>
        <w:jc w:val="both"/>
        <w:spacing w:before="6"/>
      </w:pPr>
      <w: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культуры.</w:t>
      </w:r>
      <w:r/>
    </w:p>
    <w:p>
      <w:pPr>
        <w:pStyle w:val="1097"/>
        <w:ind w:left="0"/>
        <w:spacing w:before="7"/>
        <w:rPr>
          <w:sz w:val="14"/>
          <w:szCs w:val="14"/>
        </w:rPr>
      </w:pPr>
      <w:r>
        <w:rPr>
          <w:sz w:val="14"/>
          <w:szCs w:val="14"/>
        </w:rPr>
      </w:r>
      <w:r>
        <w:rPr>
          <w:sz w:val="14"/>
          <w:szCs w:val="14"/>
        </w:rPr>
      </w:r>
      <w:r>
        <w:rPr>
          <w:sz w:val="14"/>
          <w:szCs w:val="14"/>
        </w:rPr>
      </w:r>
    </w:p>
    <w:p>
      <w:pPr>
        <w:pStyle w:val="1088"/>
        <w:ind w:left="1368" w:right="250"/>
        <w:jc w:val="center"/>
        <w:spacing w:before="89"/>
      </w:pPr>
      <w:r>
        <w:t xml:space="preserve">Тематический план</w:t>
      </w:r>
      <w:r>
        <w:rPr>
          <w:spacing w:val="-71"/>
          <w:u w:val="single"/>
        </w:rPr>
      </w:r>
      <w:r/>
    </w:p>
    <w:p>
      <w:r/>
      <w:r/>
    </w:p>
    <w:p>
      <w:pPr>
        <w:ind w:left="426"/>
        <w:jc w:val="both"/>
        <w:widowControl/>
        <w:rPr>
          <w:color w:val="333333"/>
          <w:sz w:val="21"/>
          <w:szCs w:val="21"/>
        </w:rPr>
      </w:pPr>
      <w:r>
        <w:rPr>
          <w:b/>
          <w:bCs/>
          <w:color w:val="333333"/>
          <w:sz w:val="24"/>
          <w:szCs w:val="24"/>
        </w:rPr>
        <w:t xml:space="preserve">ВСЕОБЩАЯ ИСТОРИЯ. ИСТОРИЯ НОВОГО ВРЕМЕНИ. XIX – НАЧАЛО ХХ в.</w:t>
      </w:r>
      <w:r>
        <w:rPr>
          <w:color w:val="333333"/>
          <w:sz w:val="21"/>
          <w:szCs w:val="21"/>
        </w:rPr>
      </w:r>
      <w:r>
        <w:rPr>
          <w:color w:val="333333"/>
          <w:sz w:val="21"/>
          <w:szCs w:val="21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Европа в начале XIX в.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Провозглашение империи Наполеона I во Франции. Реформы. Законодательство. Наполеоновские войны. </w:t>
      </w:r>
      <w:r>
        <w:rPr>
          <w:sz w:val="28"/>
          <w:szCs w:val="28"/>
        </w:rPr>
        <w:t xml:space="preserve">Антинаполеоно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ские</w:t>
      </w:r>
      <w:r>
        <w:rPr>
          <w:sz w:val="28"/>
          <w:szCs w:val="28"/>
        </w:rPr>
        <w:t xml:space="preserve"> коалиции. Политика Наполеона в завоеванных странах. Отношение населения к завоевателям: сопротивление, сотруднич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ство. Поход армии Наполеона в Россию и крушение Французской империи. Венский конгресс: цели, главные участники, реш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ния. Создание Священного союза.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индустриального общества в первой половине XIX в.: экономика</w:t>
      </w:r>
      <w:r>
        <w:rPr>
          <w:sz w:val="28"/>
          <w:szCs w:val="28"/>
        </w:rPr>
        <w:t xml:space="preserve">, </w:t>
      </w:r>
      <w:r>
        <w:rPr>
          <w:b/>
          <w:bCs/>
          <w:sz w:val="28"/>
          <w:szCs w:val="28"/>
        </w:rPr>
        <w:t xml:space="preserve">социальные отношения, политические процессы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Промышленный переворот, его особенности в странах Европы и США. Изменения в социальной структуре общества. 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Политическое развитие европейских стран в 1815–1840-е гг.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Франция: Реставрация, Июльская монархия, Вторая республика. Великобритания: борьба за парламентскую реформу; ча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тизм. Нарастание освободительных движений. Освобождение Греции. Европейские революции 1830 г. и 1848–1849 гг. Возникн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вение и распространение марксизма.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Страны Европы и Северной Америки в середине ХIХ – начале ХХ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Великобритания </w:t>
      </w:r>
      <w:r>
        <w:rPr>
          <w:sz w:val="28"/>
          <w:szCs w:val="28"/>
        </w:rPr>
        <w:t xml:space="preserve"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Франция.</w:t>
      </w:r>
      <w:r>
        <w:rPr>
          <w:sz w:val="28"/>
          <w:szCs w:val="28"/>
        </w:rPr>
        <w:t xml:space="preserve"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Италия.</w:t>
      </w:r>
      <w:r>
        <w:rPr>
          <w:sz w:val="28"/>
          <w:szCs w:val="28"/>
        </w:rPr>
        <w:t xml:space="preserve"> Подъем борьбы за независимость итальянских земель. К. </w:t>
      </w:r>
      <w:r>
        <w:rPr>
          <w:sz w:val="28"/>
          <w:szCs w:val="28"/>
        </w:rPr>
        <w:t xml:space="preserve">Кавур</w:t>
      </w:r>
      <w:r>
        <w:rPr>
          <w:sz w:val="28"/>
          <w:szCs w:val="28"/>
        </w:rPr>
        <w:t xml:space="preserve">, Дж. Гарибальди. Образование единого госуда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ства. Король Виктор Эммануил II.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Германия.</w:t>
      </w:r>
      <w:r>
        <w:rPr>
          <w:sz w:val="28"/>
          <w:szCs w:val="28"/>
        </w:rPr>
        <w:t xml:space="preserve"> Движение за объединение германских государств. О. Бисмарк. Северогерманский союз. Провозглашение Ге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манской империи. Социальная политика. Включение империи в систему внешнеполитических союзов и колониальные захваты.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Страны Центральной и Юго-Восточной</w:t>
      </w:r>
      <w:r>
        <w:rPr>
          <w:sz w:val="28"/>
          <w:szCs w:val="28"/>
        </w:rPr>
        <w:t xml:space="preserve"> </w:t>
      </w:r>
      <w:r>
        <w:rPr>
          <w:b/>
          <w:bCs/>
          <w:sz w:val="28"/>
          <w:szCs w:val="28"/>
        </w:rPr>
        <w:t xml:space="preserve">Европы во второй половине XIX – начале XX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Габсбургская</w:t>
      </w:r>
      <w:r>
        <w:rPr>
          <w:sz w:val="28"/>
          <w:szCs w:val="28"/>
        </w:rPr>
        <w:t xml:space="preserve"> империя: экон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Соединенные Штаты Америки.</w:t>
      </w:r>
      <w:r>
        <w:rPr>
          <w:sz w:val="28"/>
          <w:szCs w:val="28"/>
        </w:rPr>
        <w:t xml:space="preserve"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Экономическое и социально-политическое развитие стран Европы и США в конце XIX – начале ХХ 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Завершение промышленного переворота. Вторая промышленная революция. Индустриализация. Монополистический кап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тализм. Технический прогресс в промышленности и сельском хозяйстве. Развитие транспорта и средств связи. Миграция из Ст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рого в Новый Свет. Положение основных социальных групп. Рабочее движение и профсоюзы. Образование социалистических партий.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Страны Латинской Америки в XIX – начале ХХ в.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Политика метрополий в латиноамериканских владениях. Колониальное общество. Освободительная борьба: задачи, учас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ники, формы выступлений. Ф. Д. </w:t>
      </w:r>
      <w:r>
        <w:rPr>
          <w:sz w:val="28"/>
          <w:szCs w:val="28"/>
        </w:rPr>
        <w:t xml:space="preserve">Туссен-Лувертюр</w:t>
      </w:r>
      <w:r>
        <w:rPr>
          <w:sz w:val="28"/>
          <w:szCs w:val="28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r>
        <w:rPr>
          <w:sz w:val="28"/>
          <w:szCs w:val="28"/>
        </w:rPr>
        <w:t xml:space="preserve">латифундизм</w:t>
      </w:r>
      <w:r>
        <w:rPr>
          <w:sz w:val="28"/>
          <w:szCs w:val="28"/>
        </w:rPr>
        <w:t xml:space="preserve">. Проблемы модернизации. Мексиканская революция 1910–1917 гг.: участники, итоги, значение.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Страны Азии в ХIХ – начале ХХ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Япония.</w:t>
      </w:r>
      <w:r>
        <w:rPr>
          <w:sz w:val="28"/>
          <w:szCs w:val="28"/>
        </w:rPr>
        <w:t xml:space="preserve"> Внутренняя и внешняя политика </w:t>
      </w:r>
      <w:r>
        <w:rPr>
          <w:sz w:val="28"/>
          <w:szCs w:val="28"/>
        </w:rPr>
        <w:t xml:space="preserve">сегуната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Токугава</w:t>
      </w:r>
      <w:r>
        <w:rPr>
          <w:sz w:val="28"/>
          <w:szCs w:val="28"/>
        </w:rPr>
        <w:t xml:space="preserve">. «Открытие Японии». Реставрация </w:t>
      </w:r>
      <w:r>
        <w:rPr>
          <w:sz w:val="28"/>
          <w:szCs w:val="28"/>
        </w:rPr>
        <w:t xml:space="preserve">Мэйдзи</w:t>
      </w:r>
      <w:r>
        <w:rPr>
          <w:sz w:val="28"/>
          <w:szCs w:val="28"/>
        </w:rPr>
        <w:t xml:space="preserve">. Введение констит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ции. Модернизация в экономике и социальных отношениях. Переход к политике завоеваний.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Китай.</w:t>
      </w:r>
      <w:r>
        <w:rPr>
          <w:sz w:val="28"/>
          <w:szCs w:val="28"/>
        </w:rPr>
        <w:t xml:space="preserve"> Империя Цин. «Опиумные войны». Восстание тайпинов. «Открытие» Китая. Политика «</w:t>
      </w:r>
      <w:r>
        <w:rPr>
          <w:sz w:val="28"/>
          <w:szCs w:val="28"/>
        </w:rPr>
        <w:t xml:space="preserve">самоусиления</w:t>
      </w:r>
      <w:r>
        <w:rPr>
          <w:sz w:val="28"/>
          <w:szCs w:val="28"/>
        </w:rPr>
        <w:t xml:space="preserve">». Восстание «</w:t>
      </w:r>
      <w:r>
        <w:rPr>
          <w:sz w:val="28"/>
          <w:szCs w:val="28"/>
        </w:rPr>
        <w:t xml:space="preserve">ихэтуаней</w:t>
      </w:r>
      <w:r>
        <w:rPr>
          <w:sz w:val="28"/>
          <w:szCs w:val="28"/>
        </w:rPr>
        <w:t xml:space="preserve">». Революция 1911–1913 гг. Сунь Ятсен.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Османская империя.</w:t>
      </w:r>
      <w:r>
        <w:rPr>
          <w:sz w:val="28"/>
          <w:szCs w:val="28"/>
        </w:rPr>
        <w:t xml:space="preserve"> Традиционные устои и попытки проведения реформ. Политика </w:t>
      </w:r>
      <w:r>
        <w:rPr>
          <w:sz w:val="28"/>
          <w:szCs w:val="28"/>
        </w:rPr>
        <w:t xml:space="preserve">Танзимата</w:t>
      </w:r>
      <w:r>
        <w:rPr>
          <w:sz w:val="28"/>
          <w:szCs w:val="28"/>
        </w:rPr>
        <w:t xml:space="preserve">. Принятие конституции. Младотурецкая революция 1908–1909 гг.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Революция 1905–1911 г. в Иране.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Индия.</w:t>
      </w:r>
      <w:r>
        <w:rPr>
          <w:sz w:val="28"/>
          <w:szCs w:val="28"/>
        </w:rPr>
        <w:t xml:space="preserve"> Колониальный режим. Индийское национальное движение. Восстание сипаев (1857–1859). Объявление Индии вл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дением британской короны. Политическое развитие Индии во второй половине XIX в. Создание Индийского национального ко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гресса. Б. </w:t>
      </w:r>
      <w:r>
        <w:rPr>
          <w:sz w:val="28"/>
          <w:szCs w:val="28"/>
        </w:rPr>
        <w:t xml:space="preserve">Тилак</w:t>
      </w:r>
      <w:r>
        <w:rPr>
          <w:sz w:val="28"/>
          <w:szCs w:val="28"/>
        </w:rPr>
        <w:t xml:space="preserve">, М.К. Ганди.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Народы Африки в ХIХ – начале ХХ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Завершение колониального раздела мира. Колониальные порядки и традиционные общественные отношения в странах А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рики. Выступления против колонизаторов. Англо-бурская война.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культуры в XIX – начале ХХ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Научные открытия и технические изобретения в XIX – начале ХХ в. Революция в физике. Достижения естествознания и 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Международные отношения в XIX – начале XX в.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ция борьбы за пере</w:t>
      </w:r>
      <w:r>
        <w:rPr>
          <w:sz w:val="28"/>
          <w:szCs w:val="28"/>
        </w:rPr>
        <w:t xml:space="preserve">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Обобщение (1 ч).</w:t>
      </w:r>
      <w:r>
        <w:rPr>
          <w:sz w:val="28"/>
          <w:szCs w:val="28"/>
        </w:rPr>
        <w:t xml:space="preserve"> Историческое и культурное наследие XIX 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ИСТОРИЯ РОССИИ. РОССИЙСКАЯ ИМПЕРИЯ В XIX – НАЧАЛЕ XX 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Александровская эпоха: государственный либерализм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Проекты либеральных реформ Александра I. Внешние и внутренние факторы. Негласный комитет. Реформы государстве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ного управления. М. М. Сперанский.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Внешняя политика России. Война России с Францией 1805–1807 гг. </w:t>
      </w:r>
      <w:r>
        <w:rPr>
          <w:sz w:val="28"/>
          <w:szCs w:val="28"/>
        </w:rPr>
        <w:t xml:space="preserve">Тильзитский</w:t>
      </w:r>
      <w:r>
        <w:rPr>
          <w:sz w:val="28"/>
          <w:szCs w:val="28"/>
        </w:rPr>
        <w:t xml:space="preserve"> мир. Война со</w:t>
      </w:r>
      <w:r>
        <w:rPr>
          <w:sz w:val="28"/>
          <w:szCs w:val="28"/>
        </w:rPr>
        <w:t xml:space="preserve">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ской политике после победы над Наполеоном и Венского конгресса.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Либеральные и охранительные тенденции во внутренней политике. Польская конституция 1815 г. Военные поселения. Дв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рянская оппозиция самодержавию. Тайные организации: Союз спасения, Союз благоденствия, Северное и Южное общества. Во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стание декабристов 14 декабря 1825 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Николаевское самодержавие: государственный консерватизм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фикация законов, цензура, попечительство об образовании. Крестьянский вопрос. Реформа государственных крестьян П. Д. Кис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лева 1837–1841 гг. Официальная идеология: «православие, самодержавие, народность». Формирование профессиональной бюр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кратии.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Расширение империи: русско-иранская и русско-турецкая войны. Россия и Западная Европа: особенности взаимного воспр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ятия. «Священный союз». Россия и революции в Европе. Восточный вопрос. Распад Венской системы. Крымская война. Героич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ская оборона Севастополя. Парижский мир 1856 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Сословная структура российского общества. Крепостное хозяйство. Помещик </w:t>
      </w:r>
      <w:r>
        <w:rPr>
          <w:sz w:val="28"/>
          <w:szCs w:val="28"/>
        </w:rPr>
        <w:t xml:space="preserve">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Общественная жизнь в 1830–1850-е гг. Роль литературы, печати, университетов в формировании независимого обществе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ного мнения. Общественная мысль: официальная идеология, с</w:t>
      </w:r>
      <w:r>
        <w:rPr>
          <w:sz w:val="28"/>
          <w:szCs w:val="28"/>
        </w:rPr>
        <w:t xml:space="preserve">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Культурное пространство империи в первой половине XIX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Национальные корни отечественной культуры и западные влияния. Государственная политика в области культуры. Осно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ные стили в художественной культуре: романтизм, классицизм, реализм. Ампир как стиль империи. Кул</w:t>
      </w:r>
      <w:r>
        <w:rPr>
          <w:sz w:val="28"/>
          <w:szCs w:val="28"/>
        </w:rPr>
        <w:t xml:space="preserve">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Народы России в первой половине XIX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Многообразие культур и религий Российской империи. Православная церковь и основные конфессии (католичество, прот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стантство, ислам, иудаизм, буддизм). Конфликты и сотрудничество между народами. Особенности административного управл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Социальная и правовая модернизация страны при Александре II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форма и развитие правового сознания. Военные реформы. Утверждение начал </w:t>
      </w:r>
      <w:r>
        <w:rPr>
          <w:sz w:val="28"/>
          <w:szCs w:val="28"/>
        </w:rPr>
        <w:t xml:space="preserve">всесословности</w:t>
      </w:r>
      <w:r>
        <w:rPr>
          <w:sz w:val="28"/>
          <w:szCs w:val="28"/>
        </w:rPr>
        <w:t xml:space="preserve"> в правовом строе страны. Конст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туционный вопрос.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Многовекторность</w:t>
      </w:r>
      <w:r>
        <w:rPr>
          <w:sz w:val="28"/>
          <w:szCs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Россия в 1880–1890-х гг.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«Народное самодержавие» Александра III. Идеология самобытного развития России. Государственный национализм. Рефо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мы и «контрреформы». Политика консервативной стабилизации. Ограничение общественной самодеятельности. Местное сам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тика. Консервация аграрных отношений.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Пространство империи. Основные сферы и направления внешнеполитических интересов. Упрочение статуса великой держ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вы. Освоение государственной территории.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и промышленность. Пореформенная деревня: традиции и новации. Общинное землевладение и крестья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мательские способы его решения.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Культурное пространство империи во второй половине XIX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Этнокультурный облик империи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Основные регионы и народы Российской империи и их роль в жизни страны. Правовое положение различных этносов и ко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Формирование гражданского общества и основные направления общественных движений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ческое движение. Рабочее движение. Женское движение.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Идейные течения и общественное движение. Влияние позитивизма, дарвинизма, марксизма и других направлений европе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ской общественной мысли. Консервативная мысль. Национализм. Либерализм и его особенности в России</w:t>
      </w:r>
      <w:r>
        <w:rPr>
          <w:sz w:val="28"/>
          <w:szCs w:val="28"/>
        </w:rPr>
        <w:t xml:space="preserve">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Россия на пороге ХХ в.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 пороге нового века: динамика и противоречия развития. Экономический рост. Промышленное развити</w:t>
      </w:r>
      <w:r>
        <w:rPr>
          <w:sz w:val="28"/>
          <w:szCs w:val="28"/>
        </w:rPr>
        <w:t xml:space="preserve">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са имперской идеологии. Распространение светской этики и культуры.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Имперский центр и регионы. Национальная политика, этнические элиты и национально-культурные движения.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Россия в системе международных отношений. Политика на Дальнем Востоке. Русско-японская война 1904–1905 гг. Оборона Порт-Артура. </w:t>
      </w:r>
      <w:r>
        <w:rPr>
          <w:sz w:val="28"/>
          <w:szCs w:val="28"/>
        </w:rPr>
        <w:t xml:space="preserve">Цусимское</w:t>
      </w:r>
      <w:r>
        <w:rPr>
          <w:sz w:val="28"/>
          <w:szCs w:val="28"/>
        </w:rPr>
        <w:t xml:space="preserve"> сражение.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Предпосылки Первой российской революции. Формы социальных протестов. Деятельность профессиональных революци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неров. Политический терроризм.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«Кровавое воскресенье» 9 января 1905 г. Выступления рабочих, крестьян, средних городских слоев, солдат и матросов. Вс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российская октябрьская политическая стачка. Манифест 17 октября 1905 г. Формирование многопартийной системы. Политич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ские партии, массовые движения и их лидеры. </w:t>
      </w:r>
      <w:r>
        <w:rPr>
          <w:sz w:val="28"/>
          <w:szCs w:val="28"/>
        </w:rPr>
        <w:t xml:space="preserve">Неонароднические</w:t>
      </w:r>
      <w:r>
        <w:rPr>
          <w:sz w:val="28"/>
          <w:szCs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r>
        <w:rPr>
          <w:sz w:val="28"/>
          <w:szCs w:val="28"/>
        </w:rPr>
        <w:t xml:space="preserve">Правомонархические</w:t>
      </w:r>
      <w:r>
        <w:rPr>
          <w:sz w:val="28"/>
          <w:szCs w:val="28"/>
        </w:rPr>
        <w:t xml:space="preserve"> партии в борьбе с революцией. Советы и профсоюзы. Декабрьское 1905 г. вооруженное восстание в Москве. Особенности рев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люционных выступлений в 1906–1907 гг.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Избирательный закон 11 декабря 1905 г. Избирательная кампания в I Государственную думу. Основные государственные з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коны 23 апреля 1906 г. Деятельность I и II Государственной думы: итоги и уроки.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Общество и власть после революции. Уроки революции: политическая стабилизация </w:t>
      </w:r>
      <w:r>
        <w:rPr>
          <w:sz w:val="28"/>
          <w:szCs w:val="28"/>
        </w:rPr>
        <w:t xml:space="preserve">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Обострение международной обстановки. Блоковая система и участие в ней России. Россия в преддверии мировой катастр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фы.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Серебряный век российской культуры. Новые явления в художественной литературе и искусстве. Мировоззренческие ценн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и стиль жизни. Литература начала XX в. Живопись. «Мир искусства». Архитектура. Скульптура. Драматический театр: 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диции и новаторство. Музыка. «Русские сезоны» в Париже. Зарождение российского кинематографа.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Развитие народного просвещения: попытка преодоления разрыва между образованным обществом и народом. Открытия ро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сийских ученых. Достижения гуманитарных наук. Формирование русской философской школы. Вклад России начала XX в. в 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ровую культуру.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Обобщение.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</w:p>
    <w:p>
      <w:pPr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В НОВЕЙШУЮ ИСТОРИЮ РОССИИ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Российская революция 1917-1922 гг. 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Российская империя накануне Февральской революции 1917 г.: общенациональный кризис.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Февральское восстание в Петрограде. Отречение Николая II. Падение монархии. Временное правительство и Советы, их 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ководители. Демократизация жизни страны. Тяготы войны и обострение внутриполитического кризиса. Угроза территориального распада страны.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Цели и лозунги большевиков. В. И. Ленин как политический деятель. Вооружённое восстание в Петрограде 25 октября (7 ноября) 1917 г. Сверже</w:t>
      </w:r>
      <w:r>
        <w:rPr>
          <w:sz w:val="28"/>
          <w:szCs w:val="28"/>
        </w:rPr>
        <w:t xml:space="preserve">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Переход страны к мирной жизни. Образование СССР.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Революционные события в России глазами соотечественников и мира. Русское зарубежье.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Влияние революционных событий на общемировые процессы XX в., историю народов России.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Великая Отечественная война (1941—1945 гг.)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План «Барбаросса» и цели гитлеровской Германии в войне с СССР. Нападение на СССР 22 июня 1941 г. Причины отступл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Битва за Москву. Парад 7 ноября 1941 г. на Красной площади. Срыв германских планов молниеносной войны.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Блокада Ленинграда. Дорога жизни. Значение героического сопротивления Ленинграда.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Гитлеровский план «Ост». Преступления нацистов и их пособников на территории СССР. Разграбление и уничтожение кул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турных ценностей. Холокост. Гитлеровские лагеря уничтожения (лагеря смерти).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Коренной перелом в ходе Великой Отечественной войны. Сталинградская битва. Битва на Курской дуге.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Прорыв и снятие блокады Ленинграда. Битва за Днепр.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ных конфессий. Вклад деятелей культуры, учёных и конструкторов в общенародную борьбу с врагом.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Освобождение оккупированной территории СССР. Белорусская наступательная операция (операция «Багратион») Красной Армии.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СССР и союзники. Ленд-лиз. Высадка союзников в Нормандии и открытие Второго фронта. Освободительная миссия Кра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ной Армии в Европе. Битва за Берлин. Безоговорочная капитуляция Германии и окончание Великой Отечественной войны.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Разгром милитаристской Японии. 3 сентября — окончание Второй мировой войны.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Окончание Второй мировой войны. Осуждение главных военных преступников и их пособников (Нюрнбергский, Токийский и Хабаровский процессы).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ние памяти о Великой Победе.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сии и за рубежом. Ответственность за искажение истории Второй мировой войны.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Распад СССР. Становление новой России (1992—1999 гг.)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Референдум о сохранении СССР и введении поста Президента РСФСР. Избрание Б.Н. Ельцина Президентом РСФСР.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Распад СССР и его последствия для России и мира.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Россия на постсоветском пространстве. СНГ и Союзное государство. Значение сохранения Россией статуса ядерной держ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Добровольная отставка Б. Н. Ельцина.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Возрождение страны с 2000-х  гг.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в начале XXI века: на пути восстановления и укрепления страны.</w:t>
      </w:r>
      <w:r>
        <w:rPr>
          <w:sz w:val="28"/>
          <w:szCs w:val="28"/>
        </w:rPr>
        <w:t xml:space="preserve"> Вступление в должность Президента РФ В. В. Путина. Восстановление единого правового пространства страны. Экономическая интеграция на постсове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ском пространстве. Борьба с терроризмом. Укрепление Вооружённых Сил РФ. Приоритетные национальные проекты.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лидирующих позиций России в международных отношениях. Отношения с США и Евросоюзом.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Воссоединение Крыма с Россией.</w:t>
      </w:r>
      <w:r>
        <w:rPr>
          <w:sz w:val="28"/>
          <w:szCs w:val="28"/>
        </w:rPr>
        <w:t xml:space="preserve"> Крым в составе Российского государства в XX. Крым в 1991—20</w:t>
      </w:r>
      <w:r>
        <w:rPr>
          <w:sz w:val="28"/>
          <w:szCs w:val="28"/>
        </w:rPr>
        <w:t xml:space="preserve">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публики Крым и образовании в составе РФ новых субъектов. Федеральный конституционный закон от 21 марта 2014 г. о прин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Воссоединение Крыма с Россией, его значение и международные последствия.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на современном этапе.</w:t>
      </w:r>
      <w:r>
        <w:rPr>
          <w:sz w:val="28"/>
          <w:szCs w:val="28"/>
        </w:rPr>
        <w:t xml:space="preserve"> «Человеческий капитал», «Комфортная среда для жизни», «Экономический рост» 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r>
        <w:rPr>
          <w:sz w:val="28"/>
          <w:szCs w:val="28"/>
        </w:rPr>
        <w:t xml:space="preserve">короновирусной</w:t>
      </w:r>
      <w:r>
        <w:rPr>
          <w:sz w:val="28"/>
          <w:szCs w:val="28"/>
        </w:rPr>
        <w:t xml:space="preserve"> пандемией. Реализация крупных экономических проектов (стро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тельство Крымского моста, трубопроводов «Сила Сибири», «Северный поток» и др.). Поддержка одарённых детей в России (о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разовательный центр «Сириус» и др.).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Общероссийское голосование по поправкам к Конституции России (2020 г.).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Признание Россией ДНР и ЛНР (2022 г.)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sz w:val="28"/>
          <w:szCs w:val="28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</w:t>
      </w:r>
      <w:r>
        <w:rPr>
          <w:sz w:val="28"/>
          <w:szCs w:val="28"/>
        </w:rPr>
        <w:t xml:space="preserve">сия 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ные ресурсы о Великой Победе.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567"/>
        <w:jc w:val="both"/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повторение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1097"/>
        <w:ind w:left="0" w:firstLine="0"/>
        <w:jc w:val="both"/>
        <w:spacing w:line="321" w:lineRule="exact"/>
        <w:sectPr>
          <w:footerReference w:type="default" r:id="rId9"/>
          <w:footnotePr/>
          <w:endnotePr/>
          <w:type w:val="nextPage"/>
          <w:pgSz w:w="16838" w:h="11906" w:orient="landscape"/>
          <w:pgMar w:top="760" w:right="440" w:bottom="1200" w:left="740" w:header="0" w:footer="922" w:gutter="0"/>
          <w:cols w:num="1" w:sep="0" w:space="720" w:equalWidth="1"/>
          <w:docGrid w:linePitch="360"/>
        </w:sectPr>
      </w:pPr>
      <w:r/>
      <w:r/>
    </w:p>
    <w:p>
      <w:pPr>
        <w:ind w:firstLine="708"/>
        <w:widowControl/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Всеобщая ист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ория. История Нового времени (23 часа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)</w:t>
      </w:r>
      <w:r/>
    </w:p>
    <w:tbl>
      <w:tblPr>
        <w:tblW w:w="15852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690"/>
        <w:gridCol w:w="701"/>
        <w:gridCol w:w="2352"/>
        <w:gridCol w:w="709"/>
        <w:gridCol w:w="1853"/>
        <w:gridCol w:w="3830"/>
        <w:gridCol w:w="3832"/>
        <w:gridCol w:w="188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урока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Кол-во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Кол-во часов в теме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Тип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Понятия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Планируемые 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iCs/>
                <w:sz w:val="20"/>
                <w:szCs w:val="20"/>
              </w:rPr>
              <w:t xml:space="preserve">Электронные (цифровые) образовательные </w:t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  <w:p>
            <w:r>
              <w:rPr>
                <w:rFonts w:eastAsia="Calibri"/>
                <w:bCs/>
                <w:iCs/>
                <w:sz w:val="20"/>
                <w:szCs w:val="20"/>
              </w:rPr>
              <w:t xml:space="preserve">ресурсы</w:t>
            </w:r>
            <w:r>
              <w:rPr>
                <w:rFonts w:eastAsia="Calibri"/>
                <w:b/>
                <w:bCs/>
                <w:iCs/>
              </w:rPr>
              <w:t xml:space="preserve">  </w:t>
            </w:r>
            <w:r/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 блок «Строительство индустриального общества»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Индустриальная революция: особенности промышленного переворота начала XIX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Урок изучения нового материала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Технический прогресс, промышленный переворот, монополия, империализм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делать сообщения, используя </w:t>
            </w:r>
            <w:r>
              <w:rPr>
                <w:color w:val="000000"/>
                <w:sz w:val="20"/>
                <w:szCs w:val="20"/>
              </w:rPr>
              <w:t xml:space="preserve">межпредметные</w:t>
            </w:r>
            <w:r>
              <w:rPr>
                <w:color w:val="000000"/>
                <w:sz w:val="20"/>
                <w:szCs w:val="20"/>
              </w:rPr>
              <w:t xml:space="preserve"> связи;  доказывать свою точку зрения и участвовать в дискуссии;  слушать товарищей и анализировать их сообщения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17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</w:hyperlink>
            <w:r>
              <w:t xml:space="preserve"> </w:t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Изменения в социальной структуре индустриального общества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Миграция и эмиграция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Рационально выполнять задания и определять круг информации, необходимой для решения проблем; доказывать свою точку зрения и выслушивать мнения товарищей; актуализировать ранее полученные знания и работать с источниками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1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Наука и культура в индустриальном обществе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Новая картина мира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Актуализировать ранее полученные знания и самостоятельно подготавливать сообщения по определенной проблеме; извлекать необходимую информацию из сообщений одноклассников; доказывать свою точку зрения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1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Политические течения и партии в первой половине XIX 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Круглый стол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Либерализм, разделение властей, консерватизм, утопический социализм,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марксизм, анархизм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выступать публично, участвовать в дискуссии, актуализировать полученную информацию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 блок «Строительство Новой Европы»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Консульство и образование наполеоновской империи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Консульство, авторитарный режим, плебисцит, амнистия,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франк,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рекрутский набор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извлекать нужную информацию для решения познавательных задач дискуссионного типа; готовить сообщения и выступать публично; вести дискуссию; высказывать оценочные суждения и свое личностное отношение к изучаемому вопросу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1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Разгром империи Наполеона. Венский конгресс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с элементами дискуссии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Венский конгресс,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Священный союз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вести дискуссию; оценивать события ретроспективно; формировать личностное отношение к изучаемому вопросу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2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Англия в первой половине XIX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с элементами </w:t>
            </w:r>
            <w:r>
              <w:rPr>
                <w:color w:val="000000"/>
                <w:sz w:val="20"/>
                <w:szCs w:val="20"/>
              </w:rPr>
              <w:t xml:space="preserve">лабораторн.работы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Чартизм,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мастерская мира,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викторианская эпоха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Использовать документы для ответов на поставленные вопросы; оценивать события с позиций представителей разных слоев населения; формировать личностное отношение к изучаемому вопросу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8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Франция на пути к новому политическому кризису</w:t>
            </w:r>
            <w:r>
              <w:rPr>
                <w:color w:val="000000"/>
                <w:sz w:val="20"/>
                <w:szCs w:val="20"/>
              </w:rPr>
              <w:t xml:space="preserve">. Революция 1848 года во Франции. Вторая империя.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Конституционно-монархический режим, республиканские тайные общества</w:t>
            </w:r>
            <w:r>
              <w:rPr>
                <w:color w:val="000000"/>
                <w:sz w:val="20"/>
                <w:szCs w:val="20"/>
              </w:rPr>
              <w:t xml:space="preserve"> Вторая республика, вторая монархия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анализировать, сравнивать, делать выводы и аргументировать их фактами; создавать обобщенные образы представителей различных слоев населения и оценивать события с их позиций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r>
              <w:rPr>
                <w:color w:val="000000"/>
                <w:sz w:val="20"/>
                <w:szCs w:val="20"/>
              </w:rPr>
              <w:t xml:space="preserve">Уметь размышлять и делать оценочные суждения; выделять причинно-следственные связи; воссоздавать исторические образы и создавать обобщенные образы людей изучаемой эпохи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Германия в первой половине XIX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с элементами </w:t>
            </w:r>
            <w:r>
              <w:rPr>
                <w:color w:val="000000"/>
                <w:sz w:val="20"/>
                <w:szCs w:val="20"/>
              </w:rPr>
              <w:t xml:space="preserve">лабораторн.работы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Канцлер, 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Северогерманский союз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извлекать необходимые знания из основных и дополнительных текстов; делать сообщения; давать оценку исторических явлений и исторических деятелей; взаимодействовать с товарищами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5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Борьба за объединение Италии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Карбонарии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моделировать различные ситуации с целью обсуждения проблемы; вести коммуникативный диалог; воссоздавать исторические образы; делать оценочные суждения; вскрывать причинно-следственные связи.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6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Франко – прусская война. Парижская коммуна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с элементами дискуссии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Оппозиция, коммунары, версальцы, реванш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воссоздавать исторические образы; вести коммуникативный диалог; делать выводы и прогнозы возможного развития международных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7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9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52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III блок «Европа: время реформ и колониальных захватов»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Германская империя в конце XIX – начале XX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Милитаризация, лицензия, пангерманизм, шовинизм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воссоздавать исторические образы; анализировать и выделять главное; аргументировать свою точку зрения и выслушивать мнения товарищей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Великобритания во второй половине </w:t>
            </w:r>
            <w:r>
              <w:rPr>
                <w:color w:val="000000"/>
                <w:sz w:val="20"/>
                <w:szCs w:val="20"/>
              </w:rPr>
              <w:t xml:space="preserve">XIX 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Гомруль, 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Антанта, лейбористская партия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переносить знания в новые ситуации; воссоздавать исторические </w:t>
            </w:r>
            <w:r>
              <w:rPr>
                <w:color w:val="000000"/>
                <w:sz w:val="20"/>
                <w:szCs w:val="20"/>
              </w:rPr>
              <w:t xml:space="preserve">образы; рационально выполнять задания и определять круг информации, необходимой для решения проблемы; аргументировать свою точку зрения; выступать с сообщениями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2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Третья республика во Франции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Радикал,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коррупция,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атташе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переносить на изучаемый материал ранее полученные знания; делать сравнительный анализ и выделять главное; размышлять и рационально выполнять задания; аргументировать свою точку зрения и выслушивать мнения товарищей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3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Италия в конце XIX – начале XX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Лекция с элементами беседы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Арбитр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рационально выполнять задания; логически осмысливать и излагать информацию; решать познавательные задания; оценивать исторические явления; воссоздавать исторические образы; сравнивать и анализировать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31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Австрийская империя в конце XIX – начале XX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Национальное возрождение,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двуединая монархия,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империя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переносить знания в новые ситуации; аргументировать свою точку зрения; вскрывать причинно-следственные связи; делать прогнозы экономического и политического развития; вести диалог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r/>
            <w:r/>
            <w:hyperlink r:id="rId32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IV блок «Америка в XIX – начале XX века»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7" w:type="dxa"/>
            <w:textDirection w:val="lrTb"/>
            <w:noWrap w:val="false"/>
          </w:tcPr>
          <w:p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США в </w:t>
            </w:r>
            <w:r>
              <w:rPr>
                <w:color w:val="000000"/>
                <w:sz w:val="20"/>
                <w:szCs w:val="20"/>
              </w:rPr>
              <w:t xml:space="preserve">XIX веке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Акр,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гомстед,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расизм,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реконструкция,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аболиционизм</w:t>
            </w:r>
            <w:r>
              <w:rPr>
                <w:color w:val="000000"/>
                <w:sz w:val="20"/>
                <w:szCs w:val="20"/>
              </w:rPr>
              <w:t xml:space="preserve"> Олигархия,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резервация,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прогресс.эра</w:t>
            </w:r>
            <w:r>
              <w:rPr>
                <w:color w:val="000000"/>
                <w:sz w:val="20"/>
                <w:szCs w:val="20"/>
              </w:rPr>
              <w:t xml:space="preserve">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дипломатия «большой дубинки»,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«дипломатия доллара»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переносить знания в новые ситуации; решать познавательные задания; аргументировать свою точку зрения; сравнивать, делать выводы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r>
              <w:rPr>
                <w:color w:val="000000"/>
                <w:sz w:val="20"/>
                <w:szCs w:val="20"/>
              </w:rPr>
              <w:t xml:space="preserve">Уметь переносить знания в новые ситуации; анализировать источники; делать выводы и высказывать свои суждения; самостоятельно работать с источниками; вести дискуссию с одноклассниками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left"/>
            </w:pPr>
            <w:r/>
            <w:r/>
            <w:hyperlink r:id="rId3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Латинская Америка в XIX — начале XX 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Каудильо,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клан,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гаучо,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латиноамериканский</w:t>
            </w:r>
            <w:r>
              <w:rPr>
                <w:color w:val="000000"/>
                <w:sz w:val="20"/>
                <w:szCs w:val="20"/>
              </w:rPr>
              <w:t xml:space="preserve">.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 xml:space="preserve">п</w:t>
            </w:r>
            <w:r>
              <w:rPr>
                <w:color w:val="000000"/>
                <w:sz w:val="20"/>
                <w:szCs w:val="20"/>
              </w:rPr>
              <w:t xml:space="preserve">лавильный котел»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Уметь воссоздавать исторические образы; анализировать и выделять главное; определять круг информации, необходимой для решения проблемы; выделять общее и особенное, причины и следствия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left"/>
            </w:pPr>
            <w:r/>
            <w:r>
              <w:t xml:space="preserve">https://resh.edu.ru/subject/3/9/</w:t>
            </w:r>
            <w:r/>
            <w:r/>
          </w:p>
        </w:tc>
      </w:tr>
      <w:tr>
        <w:trPr/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35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 блок «Традиционные общества в XIX веке»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7" w:type="dxa"/>
            <w:textDirection w:val="lrTb"/>
            <w:noWrap w:val="false"/>
          </w:tcPr>
          <w:p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Япония</w:t>
            </w:r>
            <w:r>
              <w:rPr>
                <w:color w:val="000000"/>
                <w:sz w:val="20"/>
                <w:szCs w:val="20"/>
              </w:rPr>
              <w:t xml:space="preserve"> и Китай</w:t>
            </w:r>
            <w:r>
              <w:rPr>
                <w:color w:val="000000"/>
                <w:sz w:val="20"/>
                <w:szCs w:val="20"/>
              </w:rPr>
              <w:t xml:space="preserve"> в XIX веке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с элементами дискуссии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«Закрытие» страны,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«открытие» страны,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экстерриториальность, </w:t>
            </w:r>
            <w:r>
              <w:rPr>
                <w:color w:val="000000"/>
                <w:sz w:val="20"/>
                <w:szCs w:val="20"/>
              </w:rPr>
              <w:t xml:space="preserve">сёгун</w:t>
            </w:r>
            <w:r>
              <w:rPr>
                <w:color w:val="000000"/>
                <w:sz w:val="20"/>
                <w:szCs w:val="20"/>
              </w:rPr>
              <w:t xml:space="preserve">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Ямато</w:t>
            </w:r>
            <w:r>
              <w:rPr>
                <w:color w:val="000000"/>
                <w:sz w:val="20"/>
                <w:szCs w:val="20"/>
              </w:rPr>
              <w:t xml:space="preserve">,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Мэйдзи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Тайпины,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ихэтуани</w:t>
            </w:r>
            <w:r>
              <w:rPr>
                <w:color w:val="000000"/>
                <w:sz w:val="20"/>
                <w:szCs w:val="20"/>
              </w:rPr>
              <w:t xml:space="preserve">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политика </w:t>
            </w:r>
            <w:r>
              <w:rPr>
                <w:color w:val="000000"/>
                <w:sz w:val="20"/>
                <w:szCs w:val="20"/>
              </w:rPr>
              <w:t xml:space="preserve">самоусиления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Делать оценочные суждения; определять знания, необходимые для решения проблемных и познавательных заданий; вскрывать причинно-следственные связи; вести диалог и участвовать в дискуссии.</w:t>
            </w:r>
            <w:r>
              <w:rPr>
                <w:color w:val="000000"/>
                <w:sz w:val="20"/>
                <w:szCs w:val="20"/>
              </w:rPr>
              <w:t xml:space="preserve"> Делать сравнительный анализ, излагать свои идеи и приводить убедительные доказательства; вести диалог и участвовать в дискуссии;  делать сообщения.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left"/>
            </w:pPr>
            <w:r/>
            <w:r/>
            <w:hyperlink r:id="rId3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Индия в XIX веке</w:t>
            </w:r>
            <w:r>
              <w:rPr>
                <w:color w:val="000000"/>
                <w:sz w:val="20"/>
                <w:szCs w:val="20"/>
              </w:rPr>
              <w:t xml:space="preserve"> Африканские страны в XIX веке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 с элементами дискуссии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Сипаи,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ИНК,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«крайние»,</w:t>
            </w:r>
            <w:r/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«умеренные»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Тотемизм,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анимизм,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завершение территориального раздела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углубляющие знания о традиционном и индустриальном обществах; делать сообщения; решать познавательные задания; использовать произведения художественной литературы;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jc w:val="left"/>
            </w:pPr>
            <w:r>
              <w:rPr>
                <w:color w:val="000000"/>
                <w:sz w:val="20"/>
                <w:szCs w:val="20"/>
              </w:rPr>
              <w:t xml:space="preserve">Использовать </w:t>
            </w:r>
            <w:r>
              <w:rPr>
                <w:color w:val="000000"/>
                <w:sz w:val="20"/>
                <w:szCs w:val="20"/>
              </w:rPr>
              <w:t xml:space="preserve">межпредметные</w:t>
            </w:r>
            <w:r>
              <w:rPr>
                <w:color w:val="000000"/>
                <w:sz w:val="20"/>
                <w:szCs w:val="20"/>
              </w:rPr>
              <w:t xml:space="preserve"> и межкурсовые связи; делать сравнительный анализ; выделять общее и особенное; развивать творческие способности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left"/>
            </w:pPr>
            <w:r/>
            <w:r/>
            <w:hyperlink r:id="rId35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Международные отношения в конце XIX – начале XX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Комбинированный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Канонерка,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Тройственный союз,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Тройственное согласие,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буры,</w:t>
            </w:r>
            <w:r/>
          </w:p>
          <w:p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концентрационный лагерь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r>
              <w:rPr>
                <w:color w:val="000000"/>
                <w:sz w:val="20"/>
                <w:szCs w:val="20"/>
              </w:rPr>
              <w:t xml:space="preserve">Развивать творческие способности, вступать в дискуссию с товарищами, с авторами учебников, с учителем; решать проблемы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left"/>
            </w:pPr>
            <w:r/>
            <w:r/>
            <w:hyperlink r:id="rId36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Повторительно-обобщающий урок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Контрольная работа «Истрия Нового времени.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XIX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начало ХХ веков»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5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32" w:type="dxa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5" w:type="dxa"/>
            <w:textDirection w:val="lrTb"/>
            <w:noWrap w:val="false"/>
          </w:tcPr>
          <w:p>
            <w:pPr>
              <w:jc w:val="left"/>
            </w:pPr>
            <w:r/>
            <w:r/>
            <w:hyperlink r:id="rId37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6838" w:h="11906" w:orient="landscape"/>
          <w:pgMar w:top="840" w:right="440" w:bottom="1120" w:left="740" w:header="0" w:footer="922" w:gutter="0"/>
          <w:cols w:num="1" w:sep="0" w:space="720" w:equalWidth="1"/>
          <w:docGrid w:linePitch="360"/>
        </w:sectPr>
      </w:pPr>
      <w:r/>
      <w:r/>
    </w:p>
    <w:p>
      <w:pPr>
        <w:pStyle w:val="1097"/>
        <w:ind w:left="1278"/>
        <w:spacing w:before="73" w:after="3"/>
      </w:pPr>
      <w:r>
        <w:rPr>
          <w:b/>
          <w:bCs/>
          <w:i/>
          <w:iCs/>
          <w:color w:val="221f1f"/>
        </w:rPr>
        <w:t xml:space="preserve">«Российская империя в XIX –начале XX века» (45 часов)</w:t>
      </w:r>
      <w:r/>
    </w:p>
    <w:tbl>
      <w:tblPr>
        <w:tblW w:w="1516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0"/>
        <w:gridCol w:w="992"/>
        <w:gridCol w:w="2268"/>
        <w:gridCol w:w="2126"/>
        <w:gridCol w:w="6522"/>
        <w:gridCol w:w="2409"/>
      </w:tblGrid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№ уро</w:t>
            </w:r>
            <w:r/>
          </w:p>
          <w:p>
            <w:pPr>
              <w:pStyle w:val="1103"/>
              <w:ind w:left="105"/>
              <w:spacing w:line="228" w:lineRule="exac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-ка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9" w:lineRule="exac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Кол</w:t>
            </w:r>
            <w:r/>
          </w:p>
          <w:p>
            <w:pPr>
              <w:pStyle w:val="1103"/>
              <w:ind w:left="105"/>
              <w:spacing w:line="229" w:lineRule="exac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-</w:t>
            </w:r>
            <w:r/>
          </w:p>
          <w:p>
            <w:pPr>
              <w:pStyle w:val="1103"/>
              <w:ind w:left="105" w:right="137"/>
              <w:spacing w:line="230" w:lineRule="atLeas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во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 час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pPr>
              <w:pStyle w:val="1103"/>
              <w:ind w:left="108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Тема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126" w:type="dxa"/>
            <w:textDirection w:val="lrTb"/>
            <w:noWrap w:val="false"/>
          </w:tcPr>
          <w:p>
            <w:pPr>
              <w:pStyle w:val="1103"/>
              <w:ind w:left="126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Содержание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08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Вид деятельности учащихся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Электронные (цифровые) образовательные </w:t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  <w:p>
            <w:pPr>
              <w:pStyle w:val="1103"/>
              <w:ind w:left="107"/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ресурсы</w:t>
            </w:r>
            <w:r>
              <w:rPr>
                <w:rFonts w:eastAsia="Calibri"/>
                <w:b/>
                <w:bCs/>
                <w:iCs/>
              </w:rPr>
              <w:t xml:space="preserve">  </w:t>
            </w:r>
            <w:r/>
          </w:p>
        </w:tc>
      </w:tr>
      <w:tr>
        <w:trPr>
          <w:trHeight w:val="19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14"/>
            </w:pPr>
            <w:r>
              <w:rPr>
                <w:color w:val="221f1f"/>
                <w:sz w:val="20"/>
                <w:szCs w:val="20"/>
              </w:rPr>
              <w:t xml:space="preserve">Введение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126" w:type="dxa"/>
            <w:textDirection w:val="lrTb"/>
            <w:noWrap w:val="false"/>
          </w:tcPr>
          <w:p>
            <w:pPr>
              <w:pStyle w:val="1103"/>
              <w:ind w:left="210" w:right="194"/>
              <w:spacing w:before="14"/>
            </w:pPr>
            <w:r>
              <w:rPr>
                <w:color w:val="221f1f"/>
                <w:sz w:val="20"/>
                <w:szCs w:val="20"/>
              </w:rPr>
              <w:t xml:space="preserve">Первая половина XIX в. Вторая половина XIX в. Начало ХХ 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94" w:right="4525"/>
              <w:spacing w:before="1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Актуализировать </w:t>
            </w:r>
            <w:r>
              <w:rPr>
                <w:color w:val="221f1f"/>
                <w:sz w:val="19"/>
                <w:szCs w:val="19"/>
              </w:rPr>
              <w:t xml:space="preserve">знани</w:t>
            </w:r>
            <w:r>
              <w:rPr>
                <w:color w:val="221f1f"/>
                <w:sz w:val="19"/>
                <w:szCs w:val="19"/>
              </w:rPr>
              <w:t xml:space="preserve">я по курсу истории России XVIII в.</w:t>
            </w:r>
            <w:r/>
          </w:p>
          <w:p>
            <w:pPr>
              <w:pStyle w:val="1103"/>
              <w:ind w:left="194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Планировать </w:t>
            </w:r>
            <w:r>
              <w:rPr>
                <w:color w:val="221f1f"/>
                <w:sz w:val="19"/>
                <w:szCs w:val="19"/>
              </w:rPr>
              <w:t xml:space="preserve">деятельность</w:t>
            </w:r>
            <w:r/>
          </w:p>
          <w:p>
            <w:pPr>
              <w:pStyle w:val="1103"/>
              <w:ind w:left="194"/>
              <w:spacing w:before="64"/>
            </w:pPr>
            <w:r>
              <w:rPr>
                <w:color w:val="221f1f"/>
                <w:sz w:val="19"/>
                <w:szCs w:val="19"/>
              </w:rPr>
              <w:t xml:space="preserve">по изучению истории России XIX — начала ХХ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z w:val="19"/>
                <w:szCs w:val="19"/>
              </w:rPr>
              <w:t xml:space="preserve">.</w:t>
            </w:r>
            <w:r/>
          </w:p>
          <w:p>
            <w:pPr>
              <w:pStyle w:val="1103"/>
              <w:ind w:left="194"/>
              <w:spacing w:before="68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источники по российской истории XIX — начала ХХ в.</w:t>
            </w:r>
            <w:r/>
          </w:p>
          <w:p>
            <w:pPr>
              <w:pStyle w:val="1103"/>
              <w:ind w:left="194"/>
              <w:spacing w:before="5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территорию и геополитическое положение</w:t>
            </w:r>
            <w:r/>
          </w:p>
          <w:p>
            <w:pPr>
              <w:pStyle w:val="1103"/>
              <w:ind w:left="194"/>
              <w:spacing w:before="2"/>
            </w:pPr>
            <w:r>
              <w:rPr>
                <w:color w:val="221f1f"/>
                <w:sz w:val="19"/>
                <w:szCs w:val="19"/>
              </w:rPr>
              <w:t xml:space="preserve">Российской империи к началу XIX в. (используя историческую карту)</w:t>
            </w:r>
            <w:r/>
          </w:p>
          <w:p>
            <w:pPr>
              <w:pStyle w:val="1103"/>
              <w:ind w:left="194"/>
              <w:spacing w:line="203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</w:t>
            </w:r>
            <w:r>
              <w:rPr>
                <w:color w:val="221f1f"/>
                <w:sz w:val="19"/>
                <w:szCs w:val="19"/>
              </w:rPr>
              <w:t xml:space="preserve">положенииотдельных</w:t>
            </w:r>
            <w:r>
              <w:rPr>
                <w:color w:val="221f1f"/>
                <w:sz w:val="19"/>
                <w:szCs w:val="19"/>
              </w:rPr>
              <w:t xml:space="preserve"> слоев населения империи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/>
            <w:r/>
            <w:hyperlink r:id="rId3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27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15167" w:type="dxa"/>
            <w:textDirection w:val="lrTb"/>
            <w:noWrap w:val="false"/>
          </w:tcPr>
          <w:p>
            <w:pPr>
              <w:pStyle w:val="1103"/>
              <w:ind w:left="2050" w:right="2051"/>
              <w:jc w:val="center"/>
              <w:spacing w:line="256" w:lineRule="exact"/>
            </w:pPr>
            <w:r>
              <w:rPr>
                <w:b/>
                <w:bCs/>
                <w:color w:val="221f1f"/>
              </w:rPr>
              <w:t xml:space="preserve">Социально-экономическое развитие Российской империи в первой половине XIX века</w:t>
            </w:r>
            <w:r/>
          </w:p>
        </w:tc>
      </w:tr>
      <w:tr>
        <w:trPr>
          <w:trHeight w:val="15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pPr>
              <w:pStyle w:val="1103"/>
              <w:ind w:left="108" w:right="271"/>
            </w:pPr>
            <w:r>
              <w:rPr>
                <w:color w:val="221f1f"/>
                <w:sz w:val="19"/>
                <w:szCs w:val="19"/>
              </w:rPr>
              <w:t xml:space="preserve">Развитие</w:t>
            </w:r>
            <w:r>
              <w:rPr>
                <w:color w:val="221f1f"/>
                <w:spacing w:val="-1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сельского хозяйства</w:t>
            </w:r>
            <w:r/>
          </w:p>
          <w:p>
            <w:pPr>
              <w:pStyle w:val="1103"/>
              <w:ind w:left="108"/>
            </w:pPr>
            <w:r>
              <w:rPr>
                <w:color w:val="221f1f"/>
                <w:sz w:val="19"/>
                <w:szCs w:val="19"/>
              </w:rPr>
              <w:t xml:space="preserve">России в 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первой </w:t>
            </w:r>
            <w:r>
              <w:rPr>
                <w:color w:val="221f1f"/>
                <w:sz w:val="19"/>
                <w:szCs w:val="19"/>
              </w:rPr>
              <w:t xml:space="preserve">половине</w:t>
            </w:r>
            <w:r/>
          </w:p>
          <w:p>
            <w:pPr>
              <w:pStyle w:val="1103"/>
              <w:ind w:left="108"/>
            </w:pPr>
            <w:r>
              <w:rPr>
                <w:color w:val="221f1f"/>
                <w:sz w:val="19"/>
                <w:szCs w:val="19"/>
              </w:rPr>
              <w:t xml:space="preserve">XIX 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126" w:type="dxa"/>
            <w:textDirection w:val="lrTb"/>
            <w:noWrap w:val="false"/>
          </w:tcPr>
          <w:p>
            <w:pPr>
              <w:pStyle w:val="1103"/>
              <w:ind w:left="126"/>
              <w:spacing w:before="45"/>
            </w:pPr>
            <w:r>
              <w:rPr>
                <w:color w:val="221f1f"/>
                <w:sz w:val="19"/>
                <w:szCs w:val="19"/>
              </w:rPr>
              <w:t xml:space="preserve">Кризис</w:t>
            </w:r>
            <w:r/>
          </w:p>
          <w:p>
            <w:pPr>
              <w:pStyle w:val="1103"/>
              <w:ind w:left="126" w:right="625"/>
              <w:spacing w:before="3"/>
            </w:pPr>
            <w:r>
              <w:rPr>
                <w:color w:val="221f1f"/>
                <w:sz w:val="19"/>
                <w:szCs w:val="19"/>
              </w:rPr>
              <w:t xml:space="preserve">крепостнической системы,</w:t>
            </w:r>
            <w:r>
              <w:rPr>
                <w:color w:val="221f1f"/>
                <w:spacing w:val="1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его</w:t>
            </w:r>
            <w:r/>
          </w:p>
          <w:p>
            <w:pPr>
              <w:pStyle w:val="1103"/>
              <w:ind w:left="126" w:right="903"/>
            </w:pPr>
            <w:r>
              <w:rPr>
                <w:color w:val="221f1f"/>
                <w:sz w:val="19"/>
                <w:szCs w:val="19"/>
              </w:rPr>
              <w:t xml:space="preserve">особенности и</w:t>
            </w:r>
            <w:r>
              <w:rPr>
                <w:color w:val="221f1f"/>
                <w:spacing w:val="12"/>
                <w:sz w:val="19"/>
                <w:szCs w:val="19"/>
              </w:rPr>
              <w:t xml:space="preserve"> 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проявления.</w:t>
            </w:r>
            <w:r/>
          </w:p>
          <w:p>
            <w:pPr>
              <w:pStyle w:val="1103"/>
              <w:ind w:left="126" w:right="194"/>
              <w:spacing w:line="220" w:lineRule="atLeast"/>
            </w:pPr>
            <w:r>
              <w:rPr>
                <w:color w:val="221f1f"/>
                <w:sz w:val="19"/>
                <w:szCs w:val="19"/>
              </w:rPr>
              <w:t xml:space="preserve">Попытки преодоления кризиса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92" w:right="96"/>
              <w:jc w:val="both"/>
              <w:spacing w:before="45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Подтверждать </w:t>
            </w:r>
            <w:r>
              <w:rPr>
                <w:color w:val="221f1f"/>
                <w:sz w:val="19"/>
                <w:szCs w:val="19"/>
              </w:rPr>
              <w:t xml:space="preserve">с помощью конкретных фактов тезис о кризисе крепостнической  системы в первой половине XIX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в.</w:t>
            </w:r>
            <w:r/>
          </w:p>
          <w:p>
            <w:pPr>
              <w:pStyle w:val="1103"/>
              <w:ind w:left="192" w:right="313"/>
              <w:jc w:val="both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</w:t>
            </w:r>
            <w:r>
              <w:rPr>
                <w:b/>
                <w:bCs/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функции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сельской</w:t>
            </w:r>
            <w:r>
              <w:rPr>
                <w:color w:val="221f1f"/>
                <w:spacing w:val="-30"/>
                <w:sz w:val="19"/>
                <w:szCs w:val="19"/>
              </w:rPr>
              <w:t xml:space="preserve"> </w:t>
            </w:r>
            <w:r>
              <w:rPr>
                <w:color w:val="221f1f"/>
                <w:spacing w:val="2"/>
                <w:sz w:val="19"/>
                <w:szCs w:val="19"/>
              </w:rPr>
              <w:t xml:space="preserve">общиныиобъяснять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ее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значение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pacing w:val="-1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жизни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крестьян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неудачи попыток преодоления кризиса крепостнической</w:t>
            </w:r>
            <w:r>
              <w:rPr>
                <w:color w:val="221f1f"/>
                <w:spacing w:val="-2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системы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Уметь </w:t>
            </w:r>
            <w:r>
              <w:rPr>
                <w:color w:val="221f1f"/>
                <w:sz w:val="19"/>
                <w:szCs w:val="19"/>
              </w:rPr>
              <w:t xml:space="preserve">обосновать выбор вариантов ответа на главный вопрос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pStyle w:val="1103"/>
              <w:ind w:left="107"/>
              <w:spacing w:line="228" w:lineRule="exact"/>
            </w:pPr>
            <w:r/>
            <w:r/>
            <w:hyperlink r:id="rId3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2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line="214" w:lineRule="exact"/>
            </w:pPr>
            <w:r>
              <w:rPr>
                <w:color w:val="221f1f"/>
                <w:sz w:val="19"/>
                <w:szCs w:val="19"/>
              </w:rPr>
              <w:t xml:space="preserve">Развитие</w:t>
            </w:r>
            <w:r/>
          </w:p>
          <w:p>
            <w:pPr>
              <w:pStyle w:val="1103"/>
              <w:ind w:left="108"/>
            </w:pPr>
            <w:r>
              <w:rPr>
                <w:color w:val="221f1f"/>
                <w:sz w:val="19"/>
                <w:szCs w:val="19"/>
              </w:rPr>
              <w:t xml:space="preserve">промышленности, </w:t>
            </w:r>
            <w:r>
              <w:rPr>
                <w:color w:val="221f1f"/>
                <w:sz w:val="19"/>
                <w:szCs w:val="19"/>
              </w:rPr>
              <w:t xml:space="preserve">транспорта</w:t>
            </w:r>
            <w:r/>
          </w:p>
          <w:p>
            <w:pPr>
              <w:pStyle w:val="1103"/>
              <w:ind w:left="108" w:right="727"/>
            </w:pPr>
            <w:r>
              <w:rPr>
                <w:color w:val="221f1f"/>
                <w:sz w:val="19"/>
                <w:szCs w:val="19"/>
              </w:rPr>
              <w:t xml:space="preserve">и торговли России в пе</w:t>
            </w:r>
            <w:r>
              <w:rPr>
                <w:color w:val="221f1f"/>
                <w:sz w:val="19"/>
                <w:szCs w:val="19"/>
              </w:rPr>
              <w:t xml:space="preserve">р-</w:t>
            </w:r>
            <w:r>
              <w:rPr>
                <w:color w:val="221f1f"/>
                <w:sz w:val="19"/>
                <w:szCs w:val="19"/>
              </w:rPr>
              <w:t xml:space="preserve"> вой половине XIX 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126" w:type="dxa"/>
            <w:textDirection w:val="lrTb"/>
            <w:noWrap w:val="false"/>
          </w:tcPr>
          <w:p>
            <w:pPr>
              <w:pStyle w:val="1103"/>
              <w:ind w:left="126"/>
              <w:spacing w:before="45"/>
            </w:pPr>
            <w:r>
              <w:rPr>
                <w:color w:val="221f1f"/>
                <w:sz w:val="19"/>
                <w:szCs w:val="19"/>
              </w:rPr>
              <w:t xml:space="preserve">Влияние крепостного права на развитие промышленности.</w:t>
            </w:r>
            <w:r/>
          </w:p>
          <w:p>
            <w:pPr>
              <w:pStyle w:val="1103"/>
              <w:ind w:left="126"/>
              <w:spacing w:line="218" w:lineRule="exact"/>
            </w:pPr>
            <w:r>
              <w:rPr>
                <w:color w:val="221f1f"/>
                <w:sz w:val="19"/>
                <w:szCs w:val="19"/>
              </w:rPr>
              <w:t xml:space="preserve">Начало</w:t>
            </w:r>
            <w:r/>
          </w:p>
          <w:p>
            <w:pPr>
              <w:pStyle w:val="1103"/>
              <w:ind w:left="126" w:right="702"/>
              <w:jc w:val="both"/>
              <w:spacing w:before="3"/>
            </w:pPr>
            <w:r>
              <w:rPr>
                <w:color w:val="221f1f"/>
                <w:sz w:val="19"/>
                <w:szCs w:val="19"/>
              </w:rPr>
              <w:t xml:space="preserve">промышленного </w:t>
            </w:r>
            <w:r>
              <w:rPr>
                <w:color w:val="221f1f"/>
                <w:sz w:val="19"/>
                <w:szCs w:val="19"/>
              </w:rPr>
              <w:t xml:space="preserve">переворота, его последствия.</w:t>
            </w:r>
            <w:r/>
          </w:p>
          <w:p>
            <w:pPr>
              <w:pStyle w:val="1103"/>
              <w:ind w:left="126"/>
            </w:pPr>
            <w:r>
              <w:rPr>
                <w:color w:val="221f1f"/>
                <w:sz w:val="19"/>
                <w:szCs w:val="19"/>
              </w:rPr>
              <w:t xml:space="preserve">Внутренняя</w:t>
            </w:r>
            <w:r/>
          </w:p>
          <w:p>
            <w:pPr>
              <w:pStyle w:val="1103"/>
              <w:ind w:left="126" w:right="357"/>
              <w:spacing w:line="220" w:lineRule="atLeast"/>
            </w:pPr>
            <w:r>
              <w:rPr>
                <w:color w:val="221f1f"/>
                <w:sz w:val="19"/>
                <w:szCs w:val="19"/>
              </w:rPr>
              <w:t xml:space="preserve">и внешняя то</w:t>
            </w:r>
            <w:r>
              <w:rPr>
                <w:color w:val="000000"/>
                <w:sz w:val="19"/>
                <w:szCs w:val="19"/>
              </w:rPr>
              <w:t xml:space="preserve">р</w:t>
            </w:r>
            <w:r>
              <w:rPr>
                <w:color w:val="221f1f"/>
                <w:sz w:val="19"/>
                <w:szCs w:val="19"/>
              </w:rPr>
              <w:t xml:space="preserve">говля, финансовая система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94" w:right="361"/>
              <w:spacing w:before="45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развитие промышленности России в первой половине XIX в. (в том числе в сравнении с западноевропейскими странами)</w:t>
            </w:r>
            <w:r/>
          </w:p>
          <w:p>
            <w:pPr>
              <w:pStyle w:val="1103"/>
              <w:ind w:left="194" w:right="695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Использовать </w:t>
            </w:r>
            <w:r>
              <w:rPr>
                <w:color w:val="221f1f"/>
                <w:sz w:val="19"/>
                <w:szCs w:val="19"/>
              </w:rPr>
              <w:t xml:space="preserve">историческую карту для характеристики промышленного развития России</w:t>
            </w:r>
            <w:r/>
          </w:p>
          <w:p>
            <w:pPr>
              <w:pStyle w:val="1103"/>
              <w:ind w:left="194" w:right="1300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определение понятия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промышленный переворот</w:t>
            </w:r>
            <w:r>
              <w:rPr>
                <w:color w:val="221f1f"/>
                <w:sz w:val="19"/>
                <w:szCs w:val="19"/>
              </w:rPr>
              <w:t xml:space="preserve">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соотносить </w:t>
            </w:r>
            <w:r>
              <w:rPr>
                <w:color w:val="221f1f"/>
                <w:sz w:val="19"/>
                <w:szCs w:val="19"/>
              </w:rPr>
              <w:t xml:space="preserve">его с </w:t>
            </w:r>
            <w:r>
              <w:rPr>
                <w:color w:val="221f1f"/>
                <w:sz w:val="19"/>
                <w:szCs w:val="19"/>
              </w:rPr>
              <w:t xml:space="preserve">рядоположенными</w:t>
            </w:r>
            <w:r>
              <w:rPr>
                <w:color w:val="221f1f"/>
                <w:sz w:val="19"/>
                <w:szCs w:val="19"/>
              </w:rPr>
              <w:t xml:space="preserve"> понятиями</w:t>
            </w:r>
            <w:r/>
          </w:p>
          <w:p>
            <w:pPr>
              <w:pStyle w:val="1103"/>
              <w:ind w:left="194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начале промышленного переворота и его последствиях</w:t>
            </w:r>
            <w:r/>
          </w:p>
          <w:p>
            <w:pPr>
              <w:pStyle w:val="1103"/>
              <w:ind w:left="194" w:right="2182"/>
              <w:rPr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связь между социальным расслоением крестьянства и развитием в России капитализма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  <w:p>
            <w:pPr>
              <w:pStyle w:val="1103"/>
              <w:ind w:left="194" w:right="2182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pStyle w:val="1103"/>
              <w:ind w:left="107"/>
              <w:spacing w:line="228" w:lineRule="exact"/>
            </w:pPr>
            <w:r/>
            <w:r/>
            <w:hyperlink r:id="rId4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15167" w:type="dxa"/>
            <w:textDirection w:val="lrTb"/>
            <w:noWrap w:val="false"/>
          </w:tcPr>
          <w:p>
            <w:pPr>
              <w:pStyle w:val="1103"/>
              <w:ind w:left="2050" w:right="2050"/>
              <w:jc w:val="center"/>
              <w:spacing w:line="256" w:lineRule="exact"/>
            </w:pPr>
            <w:r>
              <w:rPr>
                <w:b/>
                <w:bCs/>
                <w:color w:val="221f1f"/>
              </w:rPr>
              <w:t xml:space="preserve">Российская империя в царствование Александра I</w:t>
            </w:r>
            <w:r/>
          </w:p>
        </w:tc>
      </w:tr>
      <w:tr>
        <w:trPr>
          <w:trHeight w:val="377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3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pPr>
              <w:pStyle w:val="1103"/>
              <w:ind w:left="108" w:right="865"/>
              <w:spacing w:before="29" w:line="244" w:lineRule="auto"/>
            </w:pPr>
            <w:r>
              <w:rPr>
                <w:color w:val="221f1f"/>
                <w:sz w:val="19"/>
                <w:szCs w:val="19"/>
              </w:rPr>
              <w:t xml:space="preserve">Внутренняя и внешняя</w:t>
            </w:r>
            <w:r/>
          </w:p>
          <w:p>
            <w:pPr>
              <w:pStyle w:val="1103"/>
              <w:ind w:left="108" w:right="317"/>
            </w:pPr>
            <w:r>
              <w:rPr>
                <w:color w:val="221f1f"/>
                <w:sz w:val="19"/>
                <w:szCs w:val="19"/>
              </w:rPr>
              <w:t xml:space="preserve">политика России в 1801—</w:t>
            </w:r>
            <w:r/>
          </w:p>
          <w:p>
            <w:pPr>
              <w:pStyle w:val="1103"/>
              <w:ind w:left="108"/>
              <w:spacing w:before="48"/>
            </w:pPr>
            <w:r>
              <w:rPr>
                <w:color w:val="221f1f"/>
                <w:sz w:val="19"/>
                <w:szCs w:val="19"/>
              </w:rPr>
              <w:t xml:space="preserve">1811 гг.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126" w:type="dxa"/>
            <w:textDirection w:val="lrTb"/>
            <w:noWrap w:val="false"/>
          </w:tcPr>
          <w:p>
            <w:pPr>
              <w:pStyle w:val="1103"/>
              <w:ind w:left="71" w:right="694"/>
              <w:spacing w:before="45"/>
            </w:pPr>
            <w:r>
              <w:rPr>
                <w:color w:val="221f1f"/>
                <w:sz w:val="19"/>
                <w:szCs w:val="19"/>
              </w:rPr>
              <w:t xml:space="preserve">Личность нового императора.</w:t>
            </w:r>
            <w:r/>
          </w:p>
          <w:p>
            <w:pPr>
              <w:pStyle w:val="1103"/>
              <w:ind w:left="71" w:right="625"/>
            </w:pPr>
            <w:r>
              <w:rPr>
                <w:color w:val="221f1f"/>
                <w:sz w:val="19"/>
                <w:szCs w:val="19"/>
              </w:rPr>
              <w:t xml:space="preserve">«Негласный </w:t>
            </w:r>
            <w:r>
              <w:rPr>
                <w:color w:val="221f1f"/>
                <w:sz w:val="19"/>
                <w:szCs w:val="19"/>
              </w:rPr>
              <w:t xml:space="preserve">комитет». Реформы</w:t>
            </w:r>
            <w:r/>
          </w:p>
          <w:p>
            <w:pPr>
              <w:pStyle w:val="1103"/>
              <w:ind w:left="71"/>
            </w:pPr>
            <w:r>
              <w:rPr>
                <w:color w:val="221f1f"/>
                <w:sz w:val="19"/>
                <w:szCs w:val="19"/>
              </w:rPr>
              <w:t xml:space="preserve">М. М. Сперанского.</w:t>
            </w:r>
            <w:r/>
          </w:p>
          <w:p>
            <w:pPr>
              <w:pStyle w:val="1103"/>
              <w:ind w:left="71"/>
              <w:spacing w:before="3"/>
            </w:pPr>
            <w:r>
              <w:rPr>
                <w:color w:val="221f1f"/>
                <w:sz w:val="19"/>
                <w:szCs w:val="19"/>
              </w:rPr>
              <w:t xml:space="preserve">Причины</w:t>
            </w:r>
            <w:r/>
          </w:p>
          <w:p>
            <w:pPr>
              <w:pStyle w:val="1103"/>
              <w:ind w:left="71" w:right="336"/>
              <w:spacing w:line="220" w:lineRule="atLeast"/>
            </w:pPr>
            <w:r>
              <w:rPr>
                <w:color w:val="221f1f"/>
                <w:sz w:val="19"/>
                <w:szCs w:val="19"/>
              </w:rPr>
              <w:t xml:space="preserve">свертывания реформ. Внешняя политика</w:t>
            </w:r>
            <w:r/>
          </w:p>
          <w:p>
            <w:pPr>
              <w:pStyle w:val="1103"/>
              <w:ind w:left="108"/>
              <w:spacing w:line="212" w:lineRule="exact"/>
            </w:pPr>
            <w:r>
              <w:rPr>
                <w:color w:val="221f1f"/>
                <w:sz w:val="19"/>
                <w:szCs w:val="19"/>
              </w:rPr>
              <w:t xml:space="preserve">в 1801—1811 гг.</w:t>
            </w:r>
            <w:r/>
          </w:p>
          <w:p>
            <w:pPr>
              <w:pStyle w:val="1103"/>
              <w:ind w:left="108" w:right="68"/>
            </w:pPr>
            <w:r>
              <w:rPr>
                <w:color w:val="221f1f"/>
                <w:sz w:val="19"/>
                <w:szCs w:val="19"/>
              </w:rPr>
              <w:t xml:space="preserve">Тильзитский</w:t>
            </w:r>
            <w:r>
              <w:rPr>
                <w:color w:val="221f1f"/>
                <w:sz w:val="19"/>
                <w:szCs w:val="19"/>
              </w:rPr>
              <w:t xml:space="preserve"> мир 1807 г. и его последствия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94" w:right="396"/>
              <w:spacing w:before="43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Называть </w:t>
            </w:r>
            <w:r>
              <w:rPr>
                <w:color w:val="221f1f"/>
                <w:sz w:val="19"/>
                <w:szCs w:val="19"/>
              </w:rPr>
              <w:t xml:space="preserve">характерные, сущ</w:t>
            </w:r>
            <w:r>
              <w:rPr>
                <w:color w:val="221f1f"/>
                <w:sz w:val="19"/>
                <w:szCs w:val="19"/>
              </w:rPr>
              <w:t xml:space="preserve">е-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ственные</w:t>
            </w:r>
            <w:r>
              <w:rPr>
                <w:color w:val="221f1f"/>
                <w:sz w:val="19"/>
                <w:szCs w:val="19"/>
              </w:rPr>
              <w:t xml:space="preserve"> черты внутренней поли- тики Александра I в начале XIX в.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определения понятий: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министерство, вольные хлебопашцы,</w:t>
            </w:r>
            <w:r/>
          </w:p>
          <w:p>
            <w:pPr>
              <w:pStyle w:val="1103"/>
              <w:ind w:left="194" w:right="316"/>
            </w:pPr>
            <w:r>
              <w:rPr>
                <w:i/>
                <w:iCs/>
                <w:color w:val="221f1f"/>
                <w:sz w:val="19"/>
                <w:szCs w:val="19"/>
              </w:rPr>
              <w:t xml:space="preserve">Государственный совет, либеральные реформы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Обосновывать </w:t>
            </w:r>
            <w:r>
              <w:rPr>
                <w:color w:val="221f1f"/>
                <w:sz w:val="19"/>
                <w:szCs w:val="19"/>
              </w:rPr>
              <w:t xml:space="preserve">оценку деятельн</w:t>
            </w:r>
            <w:r>
              <w:rPr>
                <w:color w:val="221f1f"/>
                <w:sz w:val="19"/>
                <w:szCs w:val="19"/>
              </w:rPr>
              <w:t xml:space="preserve">о-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сти</w:t>
            </w:r>
            <w:r>
              <w:rPr>
                <w:color w:val="221f1f"/>
                <w:sz w:val="19"/>
                <w:szCs w:val="19"/>
              </w:rPr>
              <w:t xml:space="preserve"> М. М. Сперанского</w:t>
            </w:r>
            <w:r/>
          </w:p>
          <w:p>
            <w:pPr>
              <w:pStyle w:val="1103"/>
              <w:ind w:left="194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Начать </w:t>
            </w:r>
            <w:r>
              <w:rPr>
                <w:color w:val="221f1f"/>
                <w:sz w:val="19"/>
                <w:szCs w:val="19"/>
              </w:rPr>
              <w:t xml:space="preserve">составление характеристики (исторического портрета) Александра I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</w:t>
            </w:r>
            <w:r>
              <w:rPr>
                <w:b/>
                <w:bCs/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основные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цели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1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задачи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внешней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политики</w:t>
            </w:r>
            <w:r>
              <w:rPr>
                <w:color w:val="221f1f"/>
                <w:spacing w:val="-2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начале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XIX</w:t>
            </w:r>
            <w:r>
              <w:rPr>
                <w:color w:val="221f1f"/>
                <w:spacing w:val="-3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в.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Обосновывать </w:t>
            </w:r>
            <w:r>
              <w:rPr>
                <w:color w:val="221f1f"/>
                <w:sz w:val="19"/>
                <w:szCs w:val="19"/>
              </w:rPr>
              <w:t xml:space="preserve">оценку роли России в европейской политике в начале XIX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в.</w:t>
            </w:r>
            <w:r/>
          </w:p>
          <w:p>
            <w:pPr>
              <w:pStyle w:val="1103"/>
              <w:ind w:left="194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причиныипоследствия</w:t>
            </w:r>
            <w:r>
              <w:rPr>
                <w:color w:val="221f1f"/>
                <w:sz w:val="19"/>
                <w:szCs w:val="19"/>
              </w:rPr>
              <w:t xml:space="preserve"> участия России в антифранцузских коалициях</w:t>
            </w:r>
            <w:r/>
          </w:p>
          <w:p>
            <w:pPr>
              <w:pStyle w:val="1103"/>
              <w:ind w:left="192"/>
              <w:spacing w:line="20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Тильзитский</w:t>
            </w:r>
            <w:r>
              <w:rPr>
                <w:color w:val="221f1f"/>
                <w:sz w:val="19"/>
                <w:szCs w:val="19"/>
              </w:rPr>
              <w:t xml:space="preserve"> мир, указывая его положительные и отрицательные</w:t>
            </w:r>
            <w:r/>
          </w:p>
          <w:p>
            <w:pPr>
              <w:pStyle w:val="1103"/>
              <w:ind w:left="193"/>
              <w:jc w:val="both"/>
              <w:spacing w:line="212" w:lineRule="exact"/>
            </w:pPr>
            <w:r>
              <w:rPr>
                <w:color w:val="221f1f"/>
                <w:sz w:val="19"/>
                <w:szCs w:val="19"/>
              </w:rPr>
              <w:t xml:space="preserve">последствия для России</w:t>
            </w:r>
            <w:r/>
          </w:p>
          <w:p>
            <w:pPr>
              <w:pStyle w:val="1103"/>
              <w:ind w:left="195" w:right="300"/>
              <w:jc w:val="both"/>
              <w:spacing w:before="49" w:line="220" w:lineRule="atLeas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Показывать </w:t>
            </w:r>
            <w:r>
              <w:rPr>
                <w:color w:val="221f1f"/>
                <w:sz w:val="19"/>
                <w:szCs w:val="19"/>
              </w:rPr>
              <w:t xml:space="preserve">на </w:t>
            </w:r>
            <w:r>
              <w:rPr>
                <w:color w:val="221f1f"/>
                <w:sz w:val="19"/>
                <w:szCs w:val="19"/>
              </w:rPr>
              <w:t xml:space="preserve">историческойкарте</w:t>
            </w:r>
            <w:r>
              <w:rPr>
                <w:color w:val="221f1f"/>
                <w:sz w:val="19"/>
                <w:szCs w:val="19"/>
              </w:rPr>
              <w:t xml:space="preserve"> территориальные приобретения России по итогам войн со Швецией, Турцией, Ираном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истематизировать </w:t>
            </w:r>
            <w:r>
              <w:rPr>
                <w:color w:val="221f1f"/>
                <w:sz w:val="19"/>
                <w:szCs w:val="19"/>
              </w:rPr>
              <w:t xml:space="preserve">данные о вой-нах России (в форме таблицы)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pStyle w:val="1103"/>
              <w:ind w:left="107"/>
              <w:spacing w:line="228" w:lineRule="exact"/>
            </w:pPr>
            <w:r/>
            <w:r/>
            <w:hyperlink r:id="rId41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519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5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1103"/>
              <w:ind w:left="108"/>
              <w:spacing w:before="25"/>
            </w:pPr>
            <w:r>
              <w:rPr>
                <w:color w:val="221f1f"/>
                <w:sz w:val="19"/>
                <w:szCs w:val="19"/>
              </w:rPr>
              <w:t xml:space="preserve">Отечественная</w:t>
            </w:r>
            <w:r/>
          </w:p>
          <w:p>
            <w:pPr>
              <w:pStyle w:val="1103"/>
              <w:spacing w:line="215" w:lineRule="exact"/>
            </w:pPr>
            <w:r>
              <w:rPr>
                <w:color w:val="221f1f"/>
                <w:sz w:val="19"/>
                <w:szCs w:val="19"/>
              </w:rPr>
              <w:t xml:space="preserve">война 1812 г.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1103"/>
              <w:ind w:left="108"/>
              <w:spacing w:before="41" w:line="211" w:lineRule="exact"/>
            </w:pPr>
            <w:r>
              <w:rPr>
                <w:color w:val="221f1f"/>
                <w:sz w:val="19"/>
                <w:szCs w:val="19"/>
              </w:rPr>
              <w:t xml:space="preserve">Начало войны.</w:t>
            </w:r>
            <w:r/>
          </w:p>
          <w:p>
            <w:pPr>
              <w:pStyle w:val="1103"/>
              <w:ind w:left="108"/>
              <w:spacing w:before="30"/>
            </w:pPr>
            <w:r>
              <w:rPr>
                <w:color w:val="221f1f"/>
                <w:sz w:val="19"/>
                <w:szCs w:val="19"/>
              </w:rPr>
              <w:t xml:space="preserve">Планы и силы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сторон. Рост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сопротивления</w:t>
            </w:r>
            <w:r/>
          </w:p>
          <w:p>
            <w:pPr>
              <w:pStyle w:val="1103"/>
              <w:ind w:left="108"/>
              <w:spacing w:before="13"/>
            </w:pPr>
            <w:r>
              <w:rPr>
                <w:color w:val="221f1f"/>
                <w:sz w:val="19"/>
                <w:szCs w:val="19"/>
              </w:rPr>
              <w:t xml:space="preserve">русских войск.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Назначение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М. И. Кутузова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главнокомандующим. Бородинское сражение.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Оставление</w:t>
            </w:r>
            <w:r/>
          </w:p>
          <w:p>
            <w:pPr>
              <w:pStyle w:val="1103"/>
              <w:ind w:left="108" w:right="262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Москвы. </w:t>
            </w:r>
            <w:r>
              <w:rPr>
                <w:color w:val="221f1f"/>
                <w:sz w:val="19"/>
                <w:szCs w:val="19"/>
              </w:rPr>
              <w:t xml:space="preserve">Тарутинский</w:t>
            </w:r>
            <w:r>
              <w:rPr>
                <w:color w:val="221f1f"/>
                <w:sz w:val="19"/>
                <w:szCs w:val="19"/>
              </w:rPr>
              <w:t xml:space="preserve"> маневр.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Патриотический</w:t>
            </w:r>
            <w:r/>
          </w:p>
          <w:p>
            <w:pPr>
              <w:pStyle w:val="1103"/>
              <w:ind w:left="108"/>
              <w:spacing w:before="13"/>
            </w:pPr>
            <w:r>
              <w:rPr>
                <w:color w:val="221f1f"/>
                <w:sz w:val="19"/>
                <w:szCs w:val="19"/>
              </w:rPr>
              <w:t xml:space="preserve">подъем. Герои</w:t>
            </w:r>
            <w:r/>
          </w:p>
          <w:p>
            <w:pPr>
              <w:pStyle w:val="1103"/>
              <w:ind w:left="108" w:right="342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войны. Партизанское движение.</w:t>
            </w:r>
            <w:r/>
          </w:p>
          <w:p>
            <w:pPr>
              <w:pStyle w:val="1103"/>
              <w:ind w:left="108"/>
              <w:spacing w:before="12"/>
            </w:pPr>
            <w:r>
              <w:rPr>
                <w:color w:val="221f1f"/>
                <w:sz w:val="19"/>
                <w:szCs w:val="19"/>
              </w:rPr>
              <w:t xml:space="preserve">Гибель «Великой</w:t>
            </w:r>
            <w:r/>
          </w:p>
          <w:p>
            <w:pPr>
              <w:pStyle w:val="1103"/>
              <w:ind w:left="108" w:right="312"/>
              <w:spacing w:before="13"/>
            </w:pPr>
            <w:r>
              <w:rPr>
                <w:color w:val="221f1f"/>
                <w:sz w:val="19"/>
                <w:szCs w:val="19"/>
              </w:rPr>
              <w:t xml:space="preserve">армии». Заграничный поход</w:t>
            </w:r>
            <w:r/>
          </w:p>
          <w:p>
            <w:pPr>
              <w:pStyle w:val="1103"/>
              <w:ind w:left="108"/>
              <w:spacing w:before="12" w:line="207" w:lineRule="exact"/>
            </w:pPr>
            <w:r>
              <w:rPr>
                <w:color w:val="221f1f"/>
                <w:sz w:val="19"/>
                <w:szCs w:val="19"/>
              </w:rPr>
              <w:t xml:space="preserve">русской армии</w:t>
            </w:r>
            <w:r/>
          </w:p>
          <w:p>
            <w:pPr>
              <w:pStyle w:val="1103"/>
              <w:ind w:left="192"/>
              <w:spacing w:before="46" w:line="191" w:lineRule="exact"/>
            </w:pPr>
            <w:r>
              <w:rPr>
                <w:color w:val="221f1f"/>
                <w:sz w:val="19"/>
                <w:szCs w:val="19"/>
              </w:rPr>
              <w:t xml:space="preserve">Россия на Венском</w:t>
            </w:r>
            <w:r/>
          </w:p>
          <w:p>
            <w:pPr>
              <w:pStyle w:val="1103"/>
              <w:ind w:left="192"/>
              <w:spacing w:line="161" w:lineRule="exact"/>
            </w:pPr>
            <w:r>
              <w:rPr>
                <w:color w:val="221f1f"/>
                <w:sz w:val="19"/>
                <w:szCs w:val="19"/>
              </w:rPr>
              <w:t xml:space="preserve">конгрессе</w:t>
            </w:r>
            <w:r>
              <w:rPr>
                <w:color w:val="221f1f"/>
                <w:sz w:val="19"/>
                <w:szCs w:val="19"/>
              </w:rPr>
              <w:t xml:space="preserve">.</w:t>
            </w:r>
            <w:r/>
          </w:p>
          <w:p>
            <w:pPr>
              <w:pStyle w:val="1103"/>
              <w:ind w:left="192"/>
              <w:spacing w:line="156" w:lineRule="exact"/>
            </w:pPr>
            <w:r>
              <w:rPr>
                <w:color w:val="221f1f"/>
                <w:sz w:val="19"/>
                <w:szCs w:val="19"/>
              </w:rPr>
              <w:t xml:space="preserve">Роль и место</w:t>
            </w:r>
            <w:r/>
          </w:p>
          <w:p>
            <w:pPr>
              <w:pStyle w:val="1103"/>
              <w:ind w:left="192"/>
              <w:spacing w:line="163" w:lineRule="exact"/>
            </w:pPr>
            <w:r>
              <w:rPr>
                <w:color w:val="221f1f"/>
                <w:sz w:val="19"/>
                <w:szCs w:val="19"/>
              </w:rPr>
              <w:t xml:space="preserve">России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в Священном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союзе</w:t>
            </w:r>
            <w:r>
              <w:rPr>
                <w:color w:val="221f1f"/>
                <w:sz w:val="19"/>
                <w:szCs w:val="19"/>
              </w:rPr>
              <w:t xml:space="preserve">. Отказ от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преобразований.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Усиление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политической реакции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в начале 1820-х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годов. Основные</w:t>
            </w:r>
            <w:r/>
          </w:p>
          <w:p>
            <w:pPr>
              <w:pStyle w:val="1103"/>
              <w:ind w:left="192"/>
              <w:spacing w:line="155" w:lineRule="exact"/>
            </w:pPr>
            <w:r>
              <w:rPr>
                <w:color w:val="221f1f"/>
                <w:sz w:val="19"/>
                <w:szCs w:val="19"/>
              </w:rPr>
              <w:t xml:space="preserve">итоги </w:t>
            </w:r>
            <w:r>
              <w:rPr>
                <w:color w:val="221f1f"/>
                <w:sz w:val="19"/>
                <w:szCs w:val="19"/>
              </w:rPr>
              <w:t xml:space="preserve">внутренней</w:t>
            </w:r>
            <w:r/>
          </w:p>
          <w:p>
            <w:pPr>
              <w:pStyle w:val="1103"/>
              <w:ind w:left="192"/>
              <w:spacing w:line="170" w:lineRule="exact"/>
            </w:pPr>
            <w:r>
              <w:rPr>
                <w:color w:val="221f1f"/>
                <w:sz w:val="19"/>
                <w:szCs w:val="19"/>
              </w:rPr>
              <w:t xml:space="preserve">политики Александра 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vMerge w:val="restart"/>
            <w:textDirection w:val="lrTb"/>
            <w:noWrap w:val="false"/>
          </w:tcPr>
          <w:p>
            <w:pPr>
              <w:pStyle w:val="1103"/>
              <w:ind w:left="195" w:right="445"/>
              <w:spacing w:before="56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об основных событиях войны 1812 г., называть 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ее этапы (используя историческую карту)</w:t>
            </w:r>
            <w:r/>
          </w:p>
          <w:p>
            <w:pPr>
              <w:pStyle w:val="1103"/>
              <w:ind w:left="195" w:right="200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об одном из участников Отечественной войны 1812 г. (</w:t>
            </w:r>
            <w:r>
              <w:rPr>
                <w:color w:val="221f1f"/>
                <w:sz w:val="19"/>
                <w:szCs w:val="19"/>
              </w:rPr>
              <w:t xml:space="preserve">повыбору</w:t>
            </w:r>
            <w:r>
              <w:rPr>
                <w:color w:val="221f1f"/>
                <w:sz w:val="19"/>
                <w:szCs w:val="19"/>
              </w:rPr>
              <w:t xml:space="preserve">) (используя научно-популярную литературу, материалы интернет-сайта «1812 год»:</w:t>
            </w:r>
            <w:hyperlink r:id="rId42" w:tooltip="http://www.museum.ru/museum/1812/index.html" w:history="1">
              <w:r>
                <w:rPr>
                  <w:color w:val="221f1f"/>
                  <w:sz w:val="19"/>
                  <w:szCs w:val="19"/>
                </w:rPr>
                <w:t xml:space="preserve"> http://www.museum.ru/museum/1812/index.html </w:t>
              </w:r>
            </w:hyperlink>
            <w:r>
              <w:rPr>
                <w:color w:val="221f1f"/>
                <w:sz w:val="19"/>
                <w:szCs w:val="19"/>
              </w:rPr>
              <w:t xml:space="preserve">и др.)</w:t>
            </w:r>
            <w:r/>
          </w:p>
          <w:p>
            <w:pPr>
              <w:pStyle w:val="1103"/>
              <w:ind w:left="195" w:right="200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Объяснять, </w:t>
            </w:r>
            <w:r>
              <w:rPr>
                <w:color w:val="221f1f"/>
                <w:sz w:val="19"/>
                <w:szCs w:val="19"/>
              </w:rPr>
              <w:t xml:space="preserve">в чем заключались непосредственные последствия Отечественной войны 1812 г. для российского общества</w:t>
            </w:r>
            <w:r/>
          </w:p>
          <w:p>
            <w:pPr>
              <w:pStyle w:val="1103"/>
              <w:ind w:left="195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победы России над Наполеоном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spacing w:line="224" w:lineRule="exact"/>
            </w:pPr>
            <w:r/>
            <w:r/>
            <w:hyperlink r:id="rId4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231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  <w:p>
            <w:pPr>
              <w:pStyle w:val="110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1103"/>
              <w:ind w:left="108"/>
              <w:spacing w:before="46" w:line="190" w:lineRule="exact"/>
            </w:pPr>
            <w:r>
              <w:rPr>
                <w:color w:val="221f1f"/>
                <w:sz w:val="19"/>
                <w:szCs w:val="19"/>
              </w:rPr>
              <w:t xml:space="preserve">Внешняя</w:t>
            </w:r>
            <w:r/>
          </w:p>
          <w:p>
            <w:pPr>
              <w:pStyle w:val="1103"/>
              <w:ind w:left="108"/>
              <w:spacing w:line="161" w:lineRule="exact"/>
            </w:pPr>
            <w:r>
              <w:rPr>
                <w:color w:val="221f1f"/>
                <w:sz w:val="19"/>
                <w:szCs w:val="19"/>
              </w:rPr>
              <w:t xml:space="preserve">и внутренняя</w:t>
            </w:r>
            <w:r/>
          </w:p>
          <w:p>
            <w:pPr>
              <w:pStyle w:val="1103"/>
              <w:ind w:left="108"/>
              <w:spacing w:line="152" w:lineRule="exact"/>
            </w:pPr>
            <w:r>
              <w:rPr>
                <w:color w:val="221f1f"/>
                <w:sz w:val="19"/>
                <w:szCs w:val="19"/>
              </w:rPr>
              <w:t xml:space="preserve">политика России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/>
          </w:p>
          <w:p>
            <w:pPr>
              <w:pStyle w:val="1103"/>
              <w:ind w:left="108"/>
              <w:spacing w:line="168" w:lineRule="exact"/>
            </w:pPr>
            <w:r>
              <w:rPr>
                <w:color w:val="221f1f"/>
                <w:sz w:val="19"/>
                <w:szCs w:val="19"/>
              </w:rPr>
              <w:t xml:space="preserve">1815—1825 гг.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pStyle w:val="1103"/>
              <w:ind w:left="192"/>
              <w:spacing w:line="170" w:lineRule="exac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vMerge w:val="restart"/>
            <w:textDirection w:val="lrTb"/>
            <w:noWrap w:val="false"/>
          </w:tcPr>
          <w:p>
            <w:pPr>
              <w:pStyle w:val="1103"/>
              <w:ind w:left="195" w:right="1692"/>
              <w:spacing w:before="67" w:line="20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Обосновывать </w:t>
            </w:r>
            <w:r>
              <w:rPr>
                <w:color w:val="221f1f"/>
                <w:sz w:val="19"/>
                <w:szCs w:val="19"/>
              </w:rPr>
              <w:t xml:space="preserve">оценку роли России в европейской политике в 1815— 1825 гг.</w:t>
            </w:r>
            <w:r/>
          </w:p>
          <w:p>
            <w:pPr>
              <w:pStyle w:val="1103"/>
              <w:ind w:left="195" w:right="1819"/>
              <w:spacing w:line="199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Показывать </w:t>
            </w:r>
            <w:r>
              <w:rPr>
                <w:color w:val="221f1f"/>
                <w:sz w:val="19"/>
                <w:szCs w:val="19"/>
              </w:rPr>
              <w:t xml:space="preserve">на исторической карте территориальные приобретения России по решениям Венского конгресса</w:t>
            </w:r>
            <w:r/>
          </w:p>
          <w:p>
            <w:pPr>
              <w:pStyle w:val="1103"/>
              <w:ind w:left="195" w:right="1967"/>
              <w:spacing w:before="1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деятельность Священного союза и роль России в этой организации</w:t>
            </w:r>
            <w:r/>
          </w:p>
          <w:p>
            <w:pPr>
              <w:pStyle w:val="1103"/>
              <w:ind w:left="195"/>
              <w:spacing w:line="173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определение понятия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военные поселения</w:t>
            </w:r>
            <w:r/>
          </w:p>
          <w:p>
            <w:pPr>
              <w:pStyle w:val="1103"/>
              <w:ind w:left="195" w:right="554"/>
              <w:spacing w:before="9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Называть </w:t>
            </w:r>
            <w:r>
              <w:rPr>
                <w:color w:val="221f1f"/>
                <w:sz w:val="19"/>
                <w:szCs w:val="19"/>
              </w:rPr>
              <w:t xml:space="preserve">либеральные и консервативные меры Александра I, возможные причины изменения внутриполитического курса</w:t>
            </w:r>
            <w:r/>
          </w:p>
          <w:p>
            <w:pPr>
              <w:pStyle w:val="1103"/>
              <w:ind w:left="195" w:right="1959"/>
              <w:spacing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Завершить </w:t>
            </w:r>
            <w:r>
              <w:rPr>
                <w:color w:val="221f1f"/>
                <w:sz w:val="19"/>
                <w:szCs w:val="19"/>
              </w:rPr>
              <w:t xml:space="preserve">составление характеристики (исторического портрета) Александра 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4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0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 w:right="460"/>
              <w:spacing w:before="25"/>
            </w:pPr>
            <w:r>
              <w:rPr>
                <w:color w:val="221f1f"/>
                <w:sz w:val="19"/>
                <w:szCs w:val="19"/>
              </w:rPr>
              <w:t xml:space="preserve">Общественное жизнь в России первой четверти XIX 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08" w:right="353"/>
              <w:spacing w:before="41"/>
            </w:pPr>
            <w:r>
              <w:rPr>
                <w:color w:val="221f1f"/>
                <w:sz w:val="19"/>
                <w:szCs w:val="19"/>
              </w:rPr>
              <w:t xml:space="preserve">Тайные общества, их деятельность и эволюция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699"/>
              <w:spacing w:before="92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определения понятий: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консерватизм, декабризм</w:t>
            </w:r>
            <w:r>
              <w:rPr>
                <w:color w:val="221f1f"/>
                <w:sz w:val="19"/>
                <w:szCs w:val="19"/>
              </w:rPr>
              <w:t xml:space="preserve">,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радикализм</w:t>
            </w:r>
            <w:r>
              <w:rPr>
                <w:color w:val="221f1f"/>
                <w:sz w:val="19"/>
                <w:szCs w:val="19"/>
              </w:rPr>
              <w:t xml:space="preserve">,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либерализм</w:t>
            </w:r>
            <w:r>
              <w:rPr>
                <w:color w:val="221f1f"/>
                <w:sz w:val="19"/>
                <w:szCs w:val="19"/>
              </w:rPr>
              <w:t xml:space="preserve">;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соотносить </w:t>
            </w:r>
            <w:r>
              <w:rPr>
                <w:color w:val="221f1f"/>
                <w:sz w:val="19"/>
                <w:szCs w:val="19"/>
              </w:rPr>
              <w:t xml:space="preserve">их с </w:t>
            </w:r>
            <w:r>
              <w:rPr>
                <w:color w:val="221f1f"/>
                <w:sz w:val="19"/>
                <w:szCs w:val="19"/>
              </w:rPr>
              <w:t xml:space="preserve">рядоположенными</w:t>
            </w:r>
            <w:r>
              <w:rPr>
                <w:color w:val="221f1f"/>
                <w:sz w:val="19"/>
                <w:szCs w:val="19"/>
              </w:rPr>
              <w:t xml:space="preserve"> понятиями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предпосылки и цели движения декабристов</w:t>
            </w:r>
            <w:r/>
          </w:p>
          <w:p>
            <w:pPr>
              <w:pStyle w:val="1103"/>
              <w:ind w:left="193"/>
              <w:spacing w:line="212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 </w:t>
            </w:r>
            <w:r>
              <w:rPr>
                <w:color w:val="221f1f"/>
                <w:sz w:val="19"/>
                <w:szCs w:val="19"/>
              </w:rPr>
              <w:t xml:space="preserve">биографическую справку об участнике декабрис</w:t>
            </w:r>
            <w:r>
              <w:rPr>
                <w:color w:val="221f1f"/>
                <w:sz w:val="19"/>
                <w:szCs w:val="19"/>
              </w:rPr>
              <w:t xml:space="preserve">т-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ского</w:t>
            </w:r>
            <w:r>
              <w:rPr>
                <w:color w:val="221f1f"/>
                <w:sz w:val="19"/>
                <w:szCs w:val="19"/>
              </w:rPr>
              <w:t xml:space="preserve"> движения (по</w:t>
            </w:r>
            <w:r>
              <w:rPr>
                <w:color w:val="221f1f"/>
                <w:sz w:val="19"/>
                <w:szCs w:val="19"/>
              </w:rPr>
              <w:t xml:space="preserve"> выбору) (используя научно-популярную литературу, материалы интернет-сайта</w:t>
            </w:r>
            <w:r/>
          </w:p>
          <w:p>
            <w:pPr>
              <w:pStyle w:val="1103"/>
              <w:ind w:left="193"/>
              <w:spacing w:before="61" w:line="207" w:lineRule="exact"/>
            </w:pPr>
            <w:r>
              <w:rPr>
                <w:color w:val="221f1f"/>
                <w:sz w:val="19"/>
                <w:szCs w:val="19"/>
              </w:rPr>
              <w:t xml:space="preserve">«Виртуальный музей декабристов»: </w:t>
            </w:r>
            <w:hyperlink r:id="rId45" w:tooltip="http://decemb/" w:history="1">
              <w:r>
                <w:rPr>
                  <w:color w:val="221f1f"/>
                  <w:sz w:val="19"/>
                  <w:szCs w:val="19"/>
                </w:rPr>
                <w:t xml:space="preserve">http://decemb. </w:t>
              </w:r>
            </w:hyperlink>
            <w:r>
              <w:rPr>
                <w:color w:val="221f1f"/>
                <w:sz w:val="19"/>
                <w:szCs w:val="19"/>
              </w:rPr>
              <w:t xml:space="preserve">hobby.ru/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46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9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25"/>
            </w:pPr>
            <w:r>
              <w:rPr>
                <w:color w:val="221f1f"/>
                <w:sz w:val="19"/>
                <w:szCs w:val="19"/>
              </w:rPr>
              <w:t xml:space="preserve">Восстание</w:t>
            </w:r>
            <w:r/>
          </w:p>
          <w:p>
            <w:pPr>
              <w:pStyle w:val="1103"/>
              <w:ind w:left="108" w:right="460"/>
            </w:pPr>
            <w:r>
              <w:rPr>
                <w:color w:val="221f1f"/>
                <w:sz w:val="19"/>
                <w:szCs w:val="19"/>
              </w:rPr>
              <w:t xml:space="preserve">декабристов и его значение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08" w:right="506"/>
              <w:spacing w:before="92" w:line="228" w:lineRule="auto"/>
            </w:pPr>
            <w:r>
              <w:rPr>
                <w:color w:val="221f1f"/>
                <w:sz w:val="19"/>
                <w:szCs w:val="19"/>
              </w:rPr>
              <w:t xml:space="preserve">Северное и Южное общества.</w:t>
            </w:r>
            <w:r/>
          </w:p>
          <w:p>
            <w:pPr>
              <w:pStyle w:val="1103"/>
              <w:ind w:left="108"/>
              <w:spacing w:line="228" w:lineRule="auto"/>
            </w:pPr>
            <w:r>
              <w:rPr>
                <w:color w:val="221f1f"/>
                <w:sz w:val="19"/>
                <w:szCs w:val="19"/>
              </w:rPr>
              <w:t xml:space="preserve">Конституционные проекты.</w:t>
            </w:r>
            <w:r/>
          </w:p>
          <w:p>
            <w:pPr>
              <w:pStyle w:val="1103"/>
              <w:ind w:left="108"/>
              <w:spacing w:line="205" w:lineRule="exact"/>
            </w:pPr>
            <w:r>
              <w:rPr>
                <w:color w:val="221f1f"/>
                <w:sz w:val="19"/>
                <w:szCs w:val="19"/>
              </w:rPr>
              <w:t xml:space="preserve">Междуцарствие.</w:t>
            </w:r>
            <w:r/>
          </w:p>
          <w:p>
            <w:pPr>
              <w:pStyle w:val="1103"/>
              <w:ind w:left="108"/>
              <w:spacing w:line="210" w:lineRule="exact"/>
            </w:pPr>
            <w:r>
              <w:rPr>
                <w:color w:val="221f1f"/>
                <w:sz w:val="19"/>
                <w:szCs w:val="19"/>
              </w:rPr>
              <w:t xml:space="preserve">Восстание 14 декабря</w:t>
            </w:r>
            <w:r/>
          </w:p>
          <w:p>
            <w:pPr>
              <w:pStyle w:val="1103"/>
              <w:ind w:left="108"/>
              <w:spacing w:line="215" w:lineRule="exact"/>
            </w:pPr>
            <w:r>
              <w:rPr>
                <w:color w:val="221f1f"/>
                <w:sz w:val="19"/>
                <w:szCs w:val="19"/>
              </w:rPr>
              <w:t xml:space="preserve">1825 г.</w:t>
            </w:r>
            <w:r/>
          </w:p>
          <w:p>
            <w:pPr>
              <w:pStyle w:val="1103"/>
              <w:ind w:left="108" w:right="403"/>
              <w:spacing w:before="48"/>
            </w:pPr>
            <w:r>
              <w:rPr>
                <w:color w:val="221f1f"/>
                <w:sz w:val="19"/>
                <w:szCs w:val="19"/>
              </w:rPr>
              <w:t xml:space="preserve">в Санкт-Петербурге. Восстание</w:t>
            </w:r>
            <w:r/>
          </w:p>
          <w:p>
            <w:pPr>
              <w:pStyle w:val="1103"/>
              <w:ind w:left="108" w:right="102"/>
            </w:pPr>
            <w:r>
              <w:rPr>
                <w:color w:val="221f1f"/>
                <w:sz w:val="19"/>
                <w:szCs w:val="19"/>
              </w:rPr>
              <w:t xml:space="preserve">Черниговского полка. Историческое значение и последствия</w:t>
            </w:r>
            <w:r/>
          </w:p>
          <w:p>
            <w:pPr>
              <w:pStyle w:val="1103"/>
              <w:ind w:left="108"/>
              <w:spacing w:line="207" w:lineRule="exact"/>
            </w:pPr>
            <w:r>
              <w:rPr>
                <w:color w:val="221f1f"/>
                <w:sz w:val="19"/>
                <w:szCs w:val="19"/>
              </w:rPr>
              <w:t xml:space="preserve">восстания декабристов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755"/>
              <w:spacing w:before="92" w:line="228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Анализировать </w:t>
            </w:r>
            <w:r>
              <w:rPr>
                <w:color w:val="221f1f"/>
                <w:sz w:val="19"/>
                <w:szCs w:val="19"/>
              </w:rPr>
              <w:t xml:space="preserve">программные документы декабристов,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их основные положения, определяя общее и различия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цели выступления</w:t>
            </w:r>
            <w:r/>
          </w:p>
          <w:p>
            <w:pPr>
              <w:pStyle w:val="1103"/>
              <w:ind w:left="195"/>
              <w:spacing w:line="206" w:lineRule="exact"/>
            </w:pPr>
            <w:r>
              <w:rPr>
                <w:color w:val="221f1f"/>
                <w:sz w:val="19"/>
                <w:szCs w:val="19"/>
              </w:rPr>
              <w:t xml:space="preserve">декабристов</w:t>
            </w:r>
            <w:r/>
          </w:p>
          <w:p>
            <w:pPr>
              <w:pStyle w:val="1103"/>
              <w:ind w:left="195"/>
              <w:spacing w:line="21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причины неудачи восстания декабристов</w:t>
            </w:r>
            <w:r/>
          </w:p>
          <w:p>
            <w:pPr>
              <w:pStyle w:val="1103"/>
              <w:ind w:left="195"/>
              <w:spacing w:before="98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Излагать </w:t>
            </w:r>
            <w:r>
              <w:rPr>
                <w:color w:val="221f1f"/>
                <w:sz w:val="19"/>
                <w:szCs w:val="19"/>
              </w:rPr>
              <w:t xml:space="preserve">оценки движения декабристов,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определять </w:t>
            </w:r>
            <w:r>
              <w:rPr>
                <w:color w:val="221f1f"/>
                <w:sz w:val="19"/>
                <w:szCs w:val="19"/>
              </w:rPr>
              <w:t xml:space="preserve">свое отношение к декабристам и</w:t>
            </w:r>
            <w:r/>
          </w:p>
          <w:p>
            <w:pPr>
              <w:pStyle w:val="1103"/>
              <w:ind w:left="195"/>
              <w:spacing w:before="2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аргументировать </w:t>
            </w:r>
            <w:r>
              <w:rPr>
                <w:color w:val="221f1f"/>
                <w:sz w:val="19"/>
                <w:szCs w:val="19"/>
              </w:rPr>
              <w:t xml:space="preserve">оценку их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47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0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  <w:rPr>
                <w:color w:val="221f1f"/>
                <w:sz w:val="20"/>
                <w:szCs w:val="20"/>
                <w:highlight w:val="none"/>
              </w:rPr>
            </w:pPr>
            <w:r>
              <w:rPr>
                <w:color w:val="221f1f"/>
                <w:sz w:val="20"/>
                <w:szCs w:val="20"/>
              </w:rPr>
              <w:t xml:space="preserve">9, 10</w:t>
            </w:r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105"/>
              <w:spacing w:line="221" w:lineRule="exact"/>
            </w:pPr>
            <w:r/>
            <w:r/>
          </w:p>
          <w:p>
            <w:pPr>
              <w:pStyle w:val="1103"/>
              <w:ind w:left="0"/>
              <w:spacing w:line="221" w:lineRule="exact"/>
            </w:pPr>
            <w:r>
              <w:rPr>
                <w:color w:val="221f1f"/>
                <w:sz w:val="20"/>
                <w:szCs w:val="20"/>
                <w:highlight w:val="none"/>
              </w:rPr>
            </w:r>
            <w:r>
              <w:rPr>
                <w:color w:val="221f1f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 w:right="825"/>
              <w:spacing w:before="87" w:line="271" w:lineRule="auto"/>
            </w:pPr>
            <w:r>
              <w:rPr>
                <w:color w:val="221f1f"/>
                <w:sz w:val="19"/>
                <w:szCs w:val="19"/>
              </w:rPr>
              <w:t xml:space="preserve">Повторение и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Итоги уроков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44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/>
              <w:spacing w:before="8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исторический материал по изученной теме</w:t>
            </w:r>
            <w:r/>
          </w:p>
          <w:p>
            <w:pPr>
              <w:pStyle w:val="1103"/>
              <w:ind w:left="195"/>
              <w:spacing w:before="91" w:line="214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общие черты</w:t>
            </w:r>
            <w:r/>
          </w:p>
          <w:p>
            <w:pPr>
              <w:pStyle w:val="1103"/>
              <w:ind w:left="195" w:right="445"/>
              <w:spacing w:before="2" w:line="228" w:lineRule="auto"/>
            </w:pPr>
            <w:r>
              <w:rPr>
                <w:color w:val="221f1f"/>
                <w:sz w:val="19"/>
                <w:szCs w:val="19"/>
              </w:rPr>
              <w:t xml:space="preserve">и особенностиразвития России</w:t>
            </w:r>
            <w:r>
              <w:rPr>
                <w:color w:val="221f1f"/>
                <w:sz w:val="19"/>
                <w:szCs w:val="19"/>
              </w:rPr>
              <w:t xml:space="preserve"> и государств Западной Европы в первой четверти XI</w:t>
            </w:r>
            <w:r>
              <w:rPr>
                <w:color w:val="221f1f"/>
                <w:sz w:val="19"/>
                <w:szCs w:val="19"/>
              </w:rPr>
              <w:t xml:space="preserve">Х</w:t>
            </w:r>
            <w:r>
              <w:rPr>
                <w:color w:val="221f1f"/>
                <w:sz w:val="19"/>
                <w:szCs w:val="19"/>
              </w:rPr>
              <w:t xml:space="preserve"> в.</w:t>
            </w:r>
            <w:r/>
          </w:p>
          <w:p>
            <w:pPr>
              <w:pStyle w:val="1103"/>
              <w:ind w:left="195"/>
              <w:spacing w:before="102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Выполнять </w:t>
            </w:r>
            <w:r>
              <w:rPr>
                <w:color w:val="221f1f"/>
                <w:sz w:val="19"/>
                <w:szCs w:val="19"/>
              </w:rPr>
              <w:t xml:space="preserve">контрольные тестовые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задания по</w:t>
            </w:r>
            <w:r>
              <w:rPr>
                <w:color w:val="221f1f"/>
                <w:sz w:val="19"/>
                <w:szCs w:val="19"/>
              </w:rPr>
              <w:t xml:space="preserve"> истории России первой четверти XIХ в.</w:t>
            </w:r>
            <w:r/>
          </w:p>
          <w:p>
            <w:pPr>
              <w:pStyle w:val="1103"/>
              <w:ind w:left="195" w:right="298"/>
              <w:spacing w:before="1" w:line="220" w:lineRule="atLeast"/>
            </w:pPr>
            <w:r>
              <w:rPr>
                <w:color w:val="221f1f"/>
                <w:sz w:val="19"/>
                <w:szCs w:val="19"/>
              </w:rPr>
              <w:t xml:space="preserve">(по образцу ОГЭ)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Решать </w:t>
            </w:r>
            <w:r>
              <w:rPr>
                <w:color w:val="221f1f"/>
                <w:sz w:val="19"/>
                <w:szCs w:val="19"/>
              </w:rPr>
              <w:t xml:space="preserve">предлагаемые проблемные задачи по теме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П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одводить </w:t>
            </w:r>
            <w:r>
              <w:rPr>
                <w:color w:val="221f1f"/>
                <w:sz w:val="19"/>
                <w:szCs w:val="19"/>
              </w:rPr>
              <w:t xml:space="preserve">итоги проектной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/>
            <w:r/>
            <w:hyperlink r:id="rId4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411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7" w:type="dxa"/>
            <w:textDirection w:val="lrTb"/>
            <w:noWrap w:val="false"/>
          </w:tcPr>
          <w:p>
            <w:pPr>
              <w:pStyle w:val="1103"/>
              <w:jc w:val="center"/>
            </w:pPr>
            <w:r>
              <w:rPr>
                <w:b/>
                <w:bCs/>
                <w:color w:val="221f1f"/>
              </w:rPr>
              <w:t xml:space="preserve">Российская империя в царствование Николая I</w:t>
            </w:r>
            <w:r/>
          </w:p>
        </w:tc>
      </w:tr>
      <w:tr>
        <w:trPr>
          <w:trHeight w:val="20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 w:right="324"/>
              <w:spacing w:before="29" w:line="276" w:lineRule="auto"/>
            </w:pPr>
            <w:r>
              <w:rPr>
                <w:color w:val="221f1f"/>
                <w:sz w:val="19"/>
                <w:szCs w:val="19"/>
              </w:rPr>
              <w:t xml:space="preserve">Внутренняя пол</w:t>
            </w:r>
            <w:r>
              <w:rPr>
                <w:color w:val="221f1f"/>
                <w:sz w:val="19"/>
                <w:szCs w:val="19"/>
              </w:rPr>
              <w:t xml:space="preserve">и-</w:t>
            </w:r>
            <w:r>
              <w:rPr>
                <w:color w:val="221f1f"/>
                <w:sz w:val="19"/>
                <w:szCs w:val="19"/>
              </w:rPr>
              <w:t xml:space="preserve"> тика Николая 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 w:right="219"/>
              <w:spacing w:before="29"/>
            </w:pPr>
            <w:r>
              <w:rPr>
                <w:color w:val="221f1f"/>
                <w:sz w:val="19"/>
                <w:szCs w:val="19"/>
              </w:rPr>
              <w:t xml:space="preserve">Личность императора Николая I.</w:t>
            </w:r>
            <w:r/>
          </w:p>
          <w:p>
            <w:pPr>
              <w:pStyle w:val="1103"/>
              <w:ind w:left="192" w:right="768"/>
            </w:pPr>
            <w:r>
              <w:rPr>
                <w:color w:val="221f1f"/>
                <w:spacing w:val="-1"/>
                <w:sz w:val="19"/>
                <w:szCs w:val="19"/>
              </w:rPr>
              <w:t xml:space="preserve">Централизация </w:t>
            </w:r>
            <w:r>
              <w:rPr>
                <w:color w:val="221f1f"/>
                <w:sz w:val="19"/>
                <w:szCs w:val="19"/>
              </w:rPr>
              <w:t xml:space="preserve">управления,</w:t>
            </w:r>
            <w:r/>
          </w:p>
          <w:p>
            <w:pPr>
              <w:pStyle w:val="1103"/>
              <w:ind w:left="192"/>
            </w:pPr>
            <w:r>
              <w:rPr>
                <w:color w:val="221f1f"/>
                <w:sz w:val="19"/>
                <w:szCs w:val="19"/>
              </w:rPr>
              <w:t xml:space="preserve">насаждение</w:t>
            </w:r>
            <w:r/>
          </w:p>
          <w:p>
            <w:pPr>
              <w:pStyle w:val="1103"/>
              <w:ind w:left="192" w:right="210"/>
            </w:pPr>
            <w:r>
              <w:rPr>
                <w:color w:val="221f1f"/>
                <w:sz w:val="19"/>
                <w:szCs w:val="19"/>
              </w:rPr>
              <w:t xml:space="preserve">военной дисциплины, патернализм.</w:t>
            </w:r>
            <w:r/>
          </w:p>
          <w:p>
            <w:pPr>
              <w:pStyle w:val="1103"/>
              <w:ind w:left="192"/>
            </w:pPr>
            <w:r>
              <w:rPr>
                <w:color w:val="221f1f"/>
                <w:sz w:val="19"/>
                <w:szCs w:val="19"/>
              </w:rPr>
              <w:t xml:space="preserve">Идеология режима.</w:t>
            </w:r>
            <w:r/>
          </w:p>
          <w:p>
            <w:pPr>
              <w:pStyle w:val="1103"/>
              <w:ind w:left="192" w:right="610"/>
              <w:spacing w:line="220" w:lineRule="atLeast"/>
            </w:pPr>
            <w:r>
              <w:rPr>
                <w:color w:val="221f1f"/>
                <w:sz w:val="19"/>
                <w:szCs w:val="19"/>
              </w:rPr>
              <w:t xml:space="preserve">Охранительные мероприятия. Кодификация законодательств. Борьба с вольнодумством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3"/>
              <w:spacing w:before="32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 </w:t>
            </w:r>
            <w:r>
              <w:rPr>
                <w:color w:val="221f1f"/>
                <w:sz w:val="19"/>
                <w:szCs w:val="19"/>
              </w:rPr>
              <w:t xml:space="preserve">характеристику (исторический портрет) Николая I</w:t>
            </w:r>
            <w:r/>
          </w:p>
          <w:p>
            <w:pPr>
              <w:pStyle w:val="1103"/>
              <w:ind w:left="193" w:right="93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основные положения официальной идеологии («</w:t>
            </w:r>
            <w:r>
              <w:rPr>
                <w:color w:val="221f1f"/>
                <w:sz w:val="19"/>
                <w:szCs w:val="19"/>
              </w:rPr>
              <w:t xml:space="preserve">уваровскую</w:t>
            </w:r>
            <w:r>
              <w:rPr>
                <w:color w:val="221f1f"/>
                <w:sz w:val="19"/>
                <w:szCs w:val="19"/>
              </w:rPr>
              <w:t xml:space="preserve"> триаду»)</w:t>
            </w:r>
            <w:r/>
          </w:p>
          <w:p>
            <w:pPr>
              <w:pStyle w:val="1103"/>
              <w:ind w:left="193" w:right="1286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преобразованиях в области государственного управления, осуществленных во второй четверти XIX в.,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оценивать </w:t>
            </w:r>
            <w:r>
              <w:rPr>
                <w:color w:val="221f1f"/>
                <w:sz w:val="19"/>
                <w:szCs w:val="19"/>
              </w:rPr>
              <w:t xml:space="preserve">их последствия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определения понятий: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кодификация законов, жандармерия</w:t>
            </w:r>
            <w:r/>
          </w:p>
          <w:p>
            <w:pPr>
              <w:pStyle w:val="1103"/>
              <w:ind w:left="193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оценку деятельности М. М. Сперанского, С. С. Уварова, А. Х. </w:t>
            </w:r>
            <w:r>
              <w:rPr>
                <w:color w:val="221f1f"/>
                <w:sz w:val="19"/>
                <w:szCs w:val="19"/>
              </w:rPr>
              <w:t xml:space="preserve">Бенкендорфа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4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6" w:lineRule="exact"/>
            </w:pPr>
            <w:r>
              <w:rPr>
                <w:color w:val="221f1f"/>
                <w:sz w:val="20"/>
                <w:szCs w:val="20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6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29" w:line="259" w:lineRule="auto"/>
            </w:pPr>
            <w:r>
              <w:rPr>
                <w:color w:val="221f1f"/>
                <w:sz w:val="19"/>
                <w:szCs w:val="19"/>
              </w:rPr>
              <w:t xml:space="preserve">Социально- </w:t>
            </w:r>
            <w:r>
              <w:rPr>
                <w:color w:val="221f1f"/>
                <w:sz w:val="19"/>
                <w:szCs w:val="19"/>
              </w:rPr>
              <w:t xml:space="preserve">экономическая </w:t>
            </w:r>
            <w:r>
              <w:rPr>
                <w:color w:val="221f1f"/>
                <w:sz w:val="19"/>
                <w:szCs w:val="19"/>
              </w:rPr>
              <w:t xml:space="preserve">политика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 w:right="262"/>
              <w:spacing w:before="29"/>
            </w:pPr>
            <w:r>
              <w:rPr>
                <w:color w:val="221f1f"/>
                <w:sz w:val="19"/>
                <w:szCs w:val="19"/>
              </w:rPr>
              <w:t xml:space="preserve">Поддержка </w:t>
            </w:r>
            <w:r>
              <w:rPr>
                <w:color w:val="221f1f"/>
                <w:sz w:val="19"/>
                <w:szCs w:val="19"/>
              </w:rPr>
              <w:t xml:space="preserve">дворянства.</w:t>
            </w:r>
            <w:r/>
          </w:p>
          <w:p>
            <w:pPr>
              <w:pStyle w:val="1103"/>
              <w:ind w:left="192" w:right="624"/>
              <w:spacing w:before="1" w:line="218" w:lineRule="exact"/>
            </w:pPr>
            <w:r>
              <w:rPr>
                <w:color w:val="221f1f"/>
                <w:sz w:val="19"/>
                <w:szCs w:val="19"/>
              </w:rPr>
              <w:t xml:space="preserve">Крестьянский вопрос. Реформа управления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768"/>
              <w:spacing w:before="29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социальную политику Николая I,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ее с социальной политикой Петра I и Екатерины II, выявляя сходство и различия</w:t>
            </w:r>
            <w:r/>
          </w:p>
          <w:p>
            <w:pPr>
              <w:pStyle w:val="1103"/>
              <w:ind w:left="195"/>
              <w:spacing w:line="217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оценку деятельности Е. Ф. </w:t>
            </w:r>
            <w:r>
              <w:rPr>
                <w:color w:val="221f1f"/>
                <w:sz w:val="19"/>
                <w:szCs w:val="19"/>
              </w:rPr>
              <w:t xml:space="preserve">Канкрина</w:t>
            </w:r>
            <w:r>
              <w:rPr>
                <w:color w:val="221f1f"/>
                <w:sz w:val="19"/>
                <w:szCs w:val="19"/>
              </w:rPr>
              <w:t xml:space="preserve"> и П. Д. Киселева</w:t>
            </w:r>
            <w:r/>
          </w:p>
          <w:p>
            <w:pPr>
              <w:pStyle w:val="1103"/>
              <w:ind w:left="195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отказа Николая I отменить крепостное право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1" w:lineRule="exact"/>
            </w:pPr>
            <w:r/>
            <w:r/>
            <w:hyperlink r:id="rId5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41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6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13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6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29" w:line="259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Внешняя </w:t>
            </w:r>
            <w:r>
              <w:rPr>
                <w:color w:val="221f1f"/>
                <w:sz w:val="19"/>
                <w:szCs w:val="19"/>
              </w:rPr>
              <w:t xml:space="preserve">политика </w:t>
            </w:r>
            <w:r>
              <w:rPr>
                <w:color w:val="221f1f"/>
                <w:sz w:val="19"/>
                <w:szCs w:val="19"/>
              </w:rPr>
              <w:t xml:space="preserve">в 1825—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29" w:line="259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1855 гг.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08"/>
              <w:spacing w:before="29" w:line="259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Крымская война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Основные </w:t>
            </w:r>
            <w:r>
              <w:rPr>
                <w:color w:val="221f1f"/>
                <w:sz w:val="19"/>
                <w:szCs w:val="19"/>
              </w:rPr>
              <w:t xml:space="preserve">направления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внешней пол</w:t>
            </w:r>
            <w:r>
              <w:rPr>
                <w:color w:val="221f1f"/>
                <w:sz w:val="19"/>
                <w:szCs w:val="19"/>
              </w:rPr>
              <w:t xml:space="preserve">и-</w:t>
            </w:r>
            <w:r>
              <w:rPr>
                <w:color w:val="221f1f"/>
                <w:sz w:val="19"/>
                <w:szCs w:val="19"/>
              </w:rPr>
              <w:t xml:space="preserve"> тики. Восточный вопрос. Кавказская война.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Россия и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революционное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движение в Европе.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Крымская война.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Парижский мир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1856 г. Итоги войны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вать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основные направления внешней политики России во второй четверти XIX в.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вать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о военных кампаниях — войнах с Ираном и Турцией, Кавказской войне (используя историческую карту)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ать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определения понятий: мюридизм, имамат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нять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причины Крымской войны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о Крымской войне, характеризовать ее итоги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(используя историческую карту)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я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ть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характеристику защитников Севастополя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причины поражения России в Крымской войне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1" w:lineRule="exact"/>
            </w:pPr>
            <w:r/>
            <w:r/>
            <w:hyperlink r:id="rId51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6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14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6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29" w:line="259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Общественно- политическая жизнь России 1830—1840-х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годов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«Философическое </w:t>
            </w:r>
            <w:r>
              <w:rPr>
                <w:color w:val="221f1f"/>
                <w:sz w:val="19"/>
                <w:szCs w:val="19"/>
              </w:rPr>
              <w:t xml:space="preserve">письмо»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П. Я. Чаадаева и его значение. </w:t>
            </w:r>
            <w:r>
              <w:rPr>
                <w:color w:val="221f1f"/>
                <w:sz w:val="19"/>
                <w:szCs w:val="19"/>
              </w:rPr>
              <w:t xml:space="preserve">Западничество.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Славянофильство.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Проникновение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социалистических </w:t>
            </w:r>
            <w:r>
              <w:rPr>
                <w:color w:val="221f1f"/>
                <w:sz w:val="19"/>
                <w:szCs w:val="19"/>
              </w:rPr>
              <w:t xml:space="preserve">идей в Россию.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Петрашевцы.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А. И. Герцен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 w:right="262"/>
              <w:spacing w:before="29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и Н. П. Огарев. Теория «русск</w:t>
            </w:r>
            <w:r>
              <w:rPr>
                <w:color w:val="221f1f"/>
                <w:sz w:val="19"/>
                <w:szCs w:val="19"/>
              </w:rPr>
              <w:t xml:space="preserve">о-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го</w:t>
            </w:r>
            <w:r>
              <w:rPr>
                <w:color w:val="221f1f"/>
                <w:sz w:val="19"/>
                <w:szCs w:val="19"/>
              </w:rPr>
              <w:t xml:space="preserve"> (общинного) социализма»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определения поняти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й: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 западники, славянофилы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Сопоставлят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взгляды западников и славянофилов на пути развития России, выявлять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различияиобщие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 черты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вать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историческое значение либеральных кружков 1830—1840-х годов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причины начала проникновения социалистических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идей в Россию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ь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основные положения «русского (общинного) социализма» А. И. Герцена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5" w:right="768"/>
              <w:spacing w:before="29"/>
              <w:rPr>
                <w:b w:val="0"/>
                <w:bCs w:val="0"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ят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ь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 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  <w:t xml:space="preserve">характеристику (исторический портрет) А. И. Герцена</w:t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  <w:r>
              <w:rPr>
                <w:b w:val="0"/>
                <w:bCs w:val="0"/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1" w:lineRule="exact"/>
            </w:pPr>
            <w:r/>
            <w:r/>
            <w:hyperlink r:id="rId52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7" w:type="dxa"/>
            <w:textDirection w:val="lrTb"/>
            <w:noWrap w:val="false"/>
          </w:tcPr>
          <w:p>
            <w:pPr>
              <w:pStyle w:val="1103"/>
              <w:ind w:left="110"/>
              <w:jc w:val="center"/>
              <w:spacing w:line="221" w:lineRule="exact"/>
            </w:pPr>
            <w:r>
              <w:rPr>
                <w:b/>
                <w:bCs/>
                <w:color w:val="221f1f"/>
              </w:rPr>
              <w:t xml:space="preserve">Российская культура и православная церковь в первой половине XIX века</w:t>
            </w:r>
            <w:r/>
          </w:p>
        </w:tc>
      </w:tr>
      <w:tr>
        <w:trPr>
          <w:trHeight w:val="214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 w:right="688"/>
              <w:spacing w:before="20" w:line="276" w:lineRule="auto"/>
            </w:pPr>
            <w:r>
              <w:rPr>
                <w:color w:val="221f1f"/>
                <w:sz w:val="19"/>
                <w:szCs w:val="19"/>
              </w:rPr>
              <w:t xml:space="preserve">Просвещение и наука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before="32" w:line="220" w:lineRule="auto"/>
            </w:pPr>
            <w:r>
              <w:rPr>
                <w:color w:val="221f1f"/>
                <w:sz w:val="19"/>
                <w:szCs w:val="19"/>
              </w:rPr>
              <w:t xml:space="preserve">Правительственная </w:t>
            </w:r>
            <w:r>
              <w:rPr>
                <w:color w:val="221f1f"/>
                <w:sz w:val="19"/>
                <w:szCs w:val="19"/>
              </w:rPr>
              <w:t xml:space="preserve">политика</w:t>
            </w:r>
            <w:r/>
          </w:p>
          <w:p>
            <w:pPr>
              <w:pStyle w:val="1103"/>
              <w:ind w:left="192"/>
              <w:spacing w:line="178" w:lineRule="exact"/>
            </w:pPr>
            <w:r>
              <w:rPr>
                <w:color w:val="221f1f"/>
                <w:sz w:val="19"/>
                <w:szCs w:val="19"/>
              </w:rPr>
              <w:t xml:space="preserve">в сфере просвещения.</w:t>
            </w:r>
            <w:r/>
          </w:p>
          <w:p>
            <w:pPr>
              <w:pStyle w:val="1103"/>
              <w:ind w:left="192"/>
              <w:spacing w:line="187" w:lineRule="exact"/>
            </w:pPr>
            <w:r>
              <w:rPr>
                <w:color w:val="221f1f"/>
                <w:sz w:val="19"/>
                <w:szCs w:val="19"/>
              </w:rPr>
              <w:t xml:space="preserve">Развитие</w:t>
            </w:r>
            <w:r/>
          </w:p>
          <w:p>
            <w:pPr>
              <w:pStyle w:val="1103"/>
              <w:ind w:left="192" w:right="809"/>
              <w:spacing w:before="11" w:line="204" w:lineRule="auto"/>
            </w:pPr>
            <w:r>
              <w:rPr>
                <w:color w:val="221f1f"/>
                <w:sz w:val="19"/>
                <w:szCs w:val="19"/>
              </w:rPr>
              <w:t xml:space="preserve">образования, его сословный</w:t>
            </w:r>
            <w:r/>
          </w:p>
          <w:p>
            <w:pPr>
              <w:pStyle w:val="1103"/>
              <w:ind w:left="192"/>
              <w:spacing w:before="1" w:line="204" w:lineRule="auto"/>
            </w:pPr>
            <w:r>
              <w:rPr>
                <w:color w:val="221f1f"/>
                <w:sz w:val="19"/>
                <w:szCs w:val="19"/>
              </w:rPr>
              <w:t xml:space="preserve">характер. Научные открытия.</w:t>
            </w:r>
            <w:r/>
          </w:p>
          <w:p>
            <w:pPr>
              <w:pStyle w:val="1103"/>
              <w:ind w:left="192"/>
              <w:spacing w:line="176" w:lineRule="exact"/>
            </w:pPr>
            <w:r>
              <w:rPr>
                <w:color w:val="221f1f"/>
                <w:sz w:val="19"/>
                <w:szCs w:val="19"/>
              </w:rPr>
              <w:t xml:space="preserve">Русские</w:t>
            </w:r>
            <w:r/>
          </w:p>
          <w:p>
            <w:pPr>
              <w:pStyle w:val="1103"/>
              <w:ind w:left="192"/>
              <w:spacing w:line="212" w:lineRule="exact"/>
            </w:pPr>
            <w:r>
              <w:rPr>
                <w:color w:val="221f1f"/>
                <w:sz w:val="19"/>
                <w:szCs w:val="19"/>
              </w:rPr>
              <w:t xml:space="preserve">первооткрыватели и путешественники</w:t>
            </w:r>
            <w:r>
              <w:rPr>
                <w:color w:val="221f1f"/>
                <w:sz w:val="19"/>
                <w:szCs w:val="19"/>
              </w:rPr>
              <w:t xml:space="preserve">.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г</w:t>
            </w:r>
            <w:r>
              <w:rPr>
                <w:color w:val="221f1f"/>
                <w:sz w:val="19"/>
                <w:szCs w:val="19"/>
              </w:rPr>
              <w:t xml:space="preserve">уманитарных наук.</w:t>
            </w:r>
            <w:r/>
          </w:p>
          <w:p>
            <w:pPr>
              <w:pStyle w:val="1103"/>
              <w:ind w:left="192" w:right="342"/>
              <w:spacing w:before="8" w:line="204" w:lineRule="auto"/>
            </w:pPr>
            <w:r>
              <w:rPr>
                <w:color w:val="221f1f"/>
                <w:sz w:val="19"/>
                <w:szCs w:val="19"/>
              </w:rPr>
              <w:t xml:space="preserve">Новое в культуре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443"/>
              <w:spacing w:before="46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достижения отечественной науки рассматриваемого периода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 представителе российской науки первой половины XIX в. (по выбору) (используя научно-популярную литературу и </w:t>
            </w:r>
            <w:r>
              <w:rPr>
                <w:color w:val="221f1f"/>
                <w:sz w:val="19"/>
                <w:szCs w:val="19"/>
              </w:rPr>
              <w:t xml:space="preserve">интернет-ресурсы</w:t>
            </w:r>
            <w:r>
              <w:rPr>
                <w:color w:val="221f1f"/>
                <w:sz w:val="19"/>
                <w:szCs w:val="19"/>
              </w:rPr>
              <w:t xml:space="preserve">)</w:t>
            </w:r>
            <w:r/>
          </w:p>
          <w:p>
            <w:pPr>
              <w:pStyle w:val="1103"/>
              <w:ind w:left="195" w:right="445"/>
              <w:spacing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русских первооткрывателях и путешественниках рассматриваемого периода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5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32" w:line="220" w:lineRule="auto"/>
            </w:pPr>
            <w:r>
              <w:rPr>
                <w:color w:val="221f1f"/>
                <w:sz w:val="19"/>
                <w:szCs w:val="19"/>
              </w:rPr>
              <w:t xml:space="preserve">Литература как главное</w:t>
            </w:r>
            <w:r/>
          </w:p>
          <w:p>
            <w:pPr>
              <w:pStyle w:val="1103"/>
              <w:ind w:left="108" w:right="198"/>
              <w:spacing w:before="1" w:line="218" w:lineRule="auto"/>
            </w:pPr>
            <w:r>
              <w:rPr>
                <w:color w:val="221f1f"/>
                <w:sz w:val="19"/>
                <w:szCs w:val="19"/>
              </w:rPr>
              <w:t xml:space="preserve">действующее лицо российской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before="44" w:line="218" w:lineRule="auto"/>
            </w:pPr>
            <w:r>
              <w:rPr>
                <w:color w:val="221f1f"/>
                <w:sz w:val="19"/>
                <w:szCs w:val="19"/>
              </w:rPr>
              <w:t xml:space="preserve">Сентиментализм. </w:t>
            </w:r>
            <w:r>
              <w:rPr>
                <w:color w:val="221f1f"/>
                <w:sz w:val="19"/>
                <w:szCs w:val="19"/>
              </w:rPr>
              <w:t xml:space="preserve">Романтизм.</w:t>
            </w:r>
            <w:r/>
          </w:p>
          <w:p>
            <w:pPr>
              <w:pStyle w:val="1103"/>
              <w:ind w:left="192" w:right="262"/>
              <w:spacing w:line="218" w:lineRule="auto"/>
            </w:pPr>
            <w:r>
              <w:rPr>
                <w:color w:val="221f1f"/>
                <w:sz w:val="19"/>
                <w:szCs w:val="19"/>
              </w:rPr>
              <w:t xml:space="preserve">Утверждение </w:t>
            </w:r>
            <w:r>
              <w:rPr>
                <w:color w:val="221f1f"/>
                <w:sz w:val="19"/>
                <w:szCs w:val="19"/>
              </w:rPr>
              <w:t xml:space="preserve">реализма.</w:t>
            </w:r>
            <w:r/>
          </w:p>
          <w:p>
            <w:pPr>
              <w:pStyle w:val="1103"/>
              <w:ind w:left="192" w:right="784"/>
              <w:spacing w:line="218" w:lineRule="auto"/>
            </w:pPr>
            <w:r>
              <w:rPr>
                <w:color w:val="221f1f"/>
                <w:sz w:val="19"/>
                <w:szCs w:val="19"/>
              </w:rPr>
              <w:t xml:space="preserve">Журналы и журналисты. </w:t>
            </w:r>
            <w:r>
              <w:rPr>
                <w:color w:val="221f1f"/>
                <w:sz w:val="19"/>
                <w:szCs w:val="19"/>
              </w:rPr>
              <w:t xml:space="preserve">Роль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«толстых» </w:t>
            </w:r>
            <w:r>
              <w:rPr>
                <w:color w:val="221f1f"/>
                <w:sz w:val="19"/>
                <w:szCs w:val="19"/>
              </w:rPr>
              <w:t xml:space="preserve">журналов</w:t>
            </w:r>
            <w:r/>
          </w:p>
          <w:p>
            <w:pPr>
              <w:pStyle w:val="1103"/>
              <w:ind w:left="192"/>
              <w:spacing w:before="24" w:line="202" w:lineRule="exact"/>
            </w:pPr>
            <w:r>
              <w:rPr>
                <w:color w:val="221f1f"/>
                <w:sz w:val="19"/>
                <w:szCs w:val="19"/>
              </w:rPr>
              <w:t xml:space="preserve">в общественной жизни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445"/>
              <w:spacing w:before="49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особенности сентиментализма и романтизма как художественных стилей и методов</w:t>
            </w:r>
            <w:r/>
          </w:p>
          <w:p>
            <w:pPr>
              <w:pStyle w:val="1103"/>
              <w:ind w:left="195" w:right="197"/>
              <w:spacing w:before="57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важной роли русской литературы и журналистики в общественной жизни России</w:t>
            </w:r>
            <w:r/>
          </w:p>
          <w:p>
            <w:pPr>
              <w:pStyle w:val="1103"/>
              <w:ind w:left="195" w:right="426"/>
              <w:spacing w:before="40" w:line="220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 деятеле русской литературы и/или журналистики первой половины XIX в. (по выбору) (используя научно-популярную литературу и интернет- ресурсы)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5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17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32" w:line="220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Архитектура, живопись, музыка, театр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before="34" w:line="209" w:lineRule="exact"/>
            </w:pPr>
            <w:r>
              <w:rPr>
                <w:color w:val="221f1f"/>
                <w:sz w:val="19"/>
                <w:szCs w:val="19"/>
              </w:rPr>
              <w:t xml:space="preserve">Архитектура.</w:t>
            </w:r>
            <w:r/>
          </w:p>
          <w:p>
            <w:pPr>
              <w:pStyle w:val="1103"/>
              <w:ind w:left="192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Ансамблевая</w:t>
            </w:r>
            <w:r/>
          </w:p>
          <w:p>
            <w:pPr>
              <w:pStyle w:val="1103"/>
              <w:ind w:left="192" w:right="267"/>
              <w:spacing w:before="8" w:line="216" w:lineRule="auto"/>
            </w:pPr>
            <w:r>
              <w:rPr>
                <w:color w:val="221f1f"/>
                <w:sz w:val="19"/>
                <w:szCs w:val="19"/>
              </w:rPr>
              <w:t xml:space="preserve">застройка городов. Классицизм и ампир. Переход к эклектике. </w:t>
            </w:r>
            <w:r>
              <w:rPr>
                <w:color w:val="221f1f"/>
                <w:sz w:val="19"/>
                <w:szCs w:val="19"/>
              </w:rPr>
              <w:t xml:space="preserve">Русско-византийский </w:t>
            </w:r>
            <w:r>
              <w:rPr>
                <w:color w:val="221f1f"/>
                <w:sz w:val="19"/>
                <w:szCs w:val="19"/>
              </w:rPr>
              <w:t xml:space="preserve">стиль.</w:t>
            </w:r>
            <w:r/>
          </w:p>
          <w:p>
            <w:pPr>
              <w:pStyle w:val="1103"/>
              <w:ind w:left="192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Классицизм,</w:t>
            </w:r>
            <w:r/>
          </w:p>
          <w:p>
            <w:pPr>
              <w:pStyle w:val="1103"/>
              <w:ind w:left="192" w:right="169"/>
              <w:spacing w:before="4" w:line="218" w:lineRule="auto"/>
            </w:pPr>
            <w:r>
              <w:rPr>
                <w:color w:val="221f1f"/>
                <w:sz w:val="19"/>
                <w:szCs w:val="19"/>
              </w:rPr>
              <w:t xml:space="preserve">романтизм </w:t>
            </w:r>
            <w:r>
              <w:rPr>
                <w:color w:val="221f1f"/>
                <w:sz w:val="19"/>
                <w:szCs w:val="19"/>
              </w:rPr>
              <w:t xml:space="preserve">иреализм</w:t>
            </w:r>
            <w:r>
              <w:rPr>
                <w:color w:val="221f1f"/>
                <w:sz w:val="19"/>
                <w:szCs w:val="19"/>
              </w:rPr>
              <w:t xml:space="preserve"> в живописи. Развитие</w:t>
            </w:r>
            <w:r/>
          </w:p>
          <w:p>
            <w:pPr>
              <w:pStyle w:val="1103"/>
              <w:ind w:left="192"/>
              <w:spacing w:line="195" w:lineRule="exact"/>
            </w:pPr>
            <w:r>
              <w:rPr>
                <w:color w:val="221f1f"/>
                <w:sz w:val="19"/>
                <w:szCs w:val="19"/>
              </w:rPr>
              <w:t xml:space="preserve">скульптуры.</w:t>
            </w:r>
            <w:r/>
          </w:p>
          <w:p>
            <w:pPr>
              <w:pStyle w:val="1103"/>
              <w:ind w:left="192" w:right="245"/>
              <w:spacing w:before="8" w:line="216" w:lineRule="auto"/>
            </w:pPr>
            <w:r>
              <w:rPr>
                <w:color w:val="221f1f"/>
                <w:sz w:val="19"/>
                <w:szCs w:val="19"/>
              </w:rPr>
              <w:t xml:space="preserve">Становление русской национальной музыкальной школы. Русское театральное искусство.</w:t>
            </w:r>
            <w:r/>
          </w:p>
          <w:p>
            <w:pPr>
              <w:pStyle w:val="1103"/>
              <w:ind w:left="192" w:right="556"/>
              <w:spacing w:before="24" w:line="218" w:lineRule="auto"/>
            </w:pPr>
            <w:r>
              <w:rPr>
                <w:color w:val="221f1f"/>
                <w:sz w:val="19"/>
                <w:szCs w:val="19"/>
              </w:rPr>
              <w:t xml:space="preserve">Литература и художественная культура народов</w:t>
            </w:r>
            <w:r/>
          </w:p>
          <w:p>
            <w:pPr>
              <w:pStyle w:val="1103"/>
              <w:ind w:left="192"/>
              <w:spacing w:line="187" w:lineRule="exact"/>
            </w:pPr>
            <w:r>
              <w:rPr>
                <w:color w:val="221f1f"/>
                <w:sz w:val="19"/>
                <w:szCs w:val="19"/>
              </w:rPr>
              <w:t xml:space="preserve">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/>
              <w:spacing w:before="34" w:line="20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достижения отечественной художественной культуры</w:t>
            </w:r>
            <w:r/>
          </w:p>
          <w:p>
            <w:pPr>
              <w:pStyle w:val="1103"/>
              <w:ind w:left="195" w:right="198"/>
              <w:spacing w:before="6" w:line="216" w:lineRule="auto"/>
            </w:pPr>
            <w:r>
              <w:rPr>
                <w:color w:val="221f1f"/>
                <w:sz w:val="19"/>
                <w:szCs w:val="19"/>
              </w:rPr>
              <w:t xml:space="preserve">рассматриваемого периода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 </w:t>
            </w:r>
            <w:r>
              <w:rPr>
                <w:color w:val="221f1f"/>
                <w:sz w:val="19"/>
                <w:szCs w:val="19"/>
              </w:rP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 представителе художественной культуры первой половины XIX в., его творчестве (по выбору</w:t>
            </w:r>
            <w:r>
              <w:rPr>
                <w:color w:val="221f1f"/>
                <w:sz w:val="19"/>
                <w:szCs w:val="19"/>
              </w:rPr>
              <w:t xml:space="preserve">)(</w:t>
            </w:r>
            <w:r>
              <w:rPr>
                <w:color w:val="221f1f"/>
                <w:sz w:val="19"/>
                <w:szCs w:val="19"/>
              </w:rPr>
              <w:t xml:space="preserve">используя научно- популярную литературу и </w:t>
            </w:r>
            <w:r>
              <w:rPr>
                <w:color w:val="221f1f"/>
                <w:sz w:val="19"/>
                <w:szCs w:val="19"/>
              </w:rPr>
              <w:t xml:space="preserve">интернет-ресурсы</w:t>
            </w:r>
            <w:r>
              <w:rPr>
                <w:color w:val="221f1f"/>
                <w:sz w:val="19"/>
                <w:szCs w:val="19"/>
              </w:rPr>
              <w:t xml:space="preserve">)</w:t>
            </w:r>
            <w:r/>
          </w:p>
          <w:p>
            <w:pPr>
              <w:pStyle w:val="1103"/>
              <w:ind w:left="195"/>
              <w:spacing w:before="39" w:line="208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Проводить </w:t>
            </w:r>
            <w:r>
              <w:rPr>
                <w:color w:val="221f1f"/>
                <w:sz w:val="19"/>
                <w:szCs w:val="19"/>
              </w:rPr>
              <w:t xml:space="preserve">поиск информации о культуре края </w:t>
            </w:r>
            <w:r>
              <w:rPr>
                <w:color w:val="221f1f"/>
                <w:sz w:val="19"/>
                <w:szCs w:val="19"/>
              </w:rPr>
              <w:t xml:space="preserve">врассматриваемый</w:t>
            </w:r>
            <w:r>
              <w:rPr>
                <w:color w:val="221f1f"/>
                <w:sz w:val="19"/>
                <w:szCs w:val="19"/>
              </w:rPr>
              <w:t xml:space="preserve"> период,</w:t>
            </w:r>
            <w:r/>
          </w:p>
          <w:p>
            <w:pPr>
              <w:pStyle w:val="1103"/>
              <w:ind w:left="195"/>
              <w:spacing w:line="208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представлять </w:t>
            </w:r>
            <w:r>
              <w:rPr>
                <w:color w:val="221f1f"/>
                <w:sz w:val="19"/>
                <w:szCs w:val="19"/>
              </w:rPr>
              <w:t xml:space="preserve">ее в устном сообщении и т. 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55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18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>
              <w:rPr>
                <w:color w:val="221f1f"/>
                <w:sz w:val="20"/>
                <w:szCs w:val="20"/>
              </w:rPr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32" w:line="220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Русская православная церковь в первой половине XIX века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before="68" w:line="218" w:lineRule="auto"/>
            </w:pPr>
            <w:r>
              <w:rPr>
                <w:color w:val="221f1f"/>
                <w:sz w:val="19"/>
                <w:szCs w:val="19"/>
              </w:rPr>
              <w:t xml:space="preserve">Светская власть и </w:t>
            </w:r>
            <w:r>
              <w:rPr>
                <w:color w:val="221f1f"/>
                <w:sz w:val="19"/>
                <w:szCs w:val="19"/>
              </w:rPr>
              <w:t xml:space="preserve">Церковь. Религиозная </w:t>
            </w:r>
            <w:r>
              <w:rPr>
                <w:color w:val="221f1f"/>
                <w:sz w:val="19"/>
                <w:szCs w:val="19"/>
              </w:rPr>
              <w:t xml:space="preserve">политика</w:t>
            </w:r>
            <w:r/>
          </w:p>
          <w:p>
            <w:pPr>
              <w:pStyle w:val="1103"/>
              <w:ind w:left="192"/>
              <w:spacing w:line="199" w:lineRule="exact"/>
            </w:pPr>
            <w:r>
              <w:rPr>
                <w:color w:val="221f1f"/>
                <w:sz w:val="19"/>
                <w:szCs w:val="19"/>
              </w:rPr>
              <w:t xml:space="preserve">Александра I</w:t>
            </w:r>
            <w:r/>
          </w:p>
          <w:p>
            <w:pPr>
              <w:pStyle w:val="1103"/>
              <w:ind w:left="192"/>
              <w:spacing w:before="34" w:line="209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и Александра I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/>
              <w:spacing w:before="34" w:line="209" w:lineRule="exact"/>
              <w:rPr>
                <w:b/>
                <w:bCs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взаимоотношения Русской православной церкви с государством в XIX в., деятельность и виднейших представителей русской православной церкви, религиозную политику государства</w:t>
            </w:r>
            <w:r>
              <w:rPr>
                <w:b/>
                <w:bCs/>
                <w:color w:val="221f1f"/>
                <w:sz w:val="19"/>
                <w:szCs w:val="19"/>
              </w:rPr>
            </w:r>
            <w:r>
              <w:rPr>
                <w:b/>
                <w:bCs/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56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19, 20</w:t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2</w:t>
            </w:r>
            <w:r>
              <w:rPr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Merge w:val="restart"/>
            <w:textDirection w:val="lrTb"/>
            <w:noWrap w:val="false"/>
          </w:tcPr>
          <w:p>
            <w:pPr>
              <w:pStyle w:val="1103"/>
              <w:ind w:left="108"/>
              <w:spacing w:before="32" w:line="220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Повторение и контроль</w:t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1103"/>
              <w:ind w:left="192"/>
              <w:spacing w:before="68" w:line="218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Итоги уроков</w:t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vMerge w:val="restart"/>
            <w:textDirection w:val="lrTb"/>
            <w:noWrap w:val="false"/>
          </w:tcPr>
          <w:p>
            <w:pPr>
              <w:pStyle w:val="1103"/>
              <w:ind w:left="195"/>
              <w:spacing w:before="87" w:line="240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исторический материал по изученной теме</w:t>
            </w:r>
            <w:r/>
            <w:r/>
          </w:p>
          <w:p>
            <w:pPr>
              <w:pStyle w:val="1103"/>
              <w:ind w:left="195"/>
              <w:spacing w:before="91" w:line="240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общие черты</w:t>
            </w:r>
            <w:r/>
            <w:r/>
          </w:p>
          <w:p>
            <w:pPr>
              <w:pStyle w:val="1103"/>
              <w:ind w:left="195" w:right="445"/>
              <w:spacing w:before="2" w:line="240" w:lineRule="auto"/>
            </w:pPr>
            <w:r>
              <w:rPr>
                <w:color w:val="221f1f"/>
                <w:sz w:val="19"/>
                <w:szCs w:val="19"/>
              </w:rPr>
              <w:t xml:space="preserve">и особенностиразвития России</w:t>
            </w:r>
            <w:r>
              <w:rPr>
                <w:color w:val="221f1f"/>
                <w:sz w:val="19"/>
                <w:szCs w:val="19"/>
              </w:rPr>
              <w:t xml:space="preserve"> и государств Западной Европы в первой четверти XI</w:t>
            </w:r>
            <w:r>
              <w:rPr>
                <w:color w:val="221f1f"/>
                <w:sz w:val="19"/>
                <w:szCs w:val="19"/>
              </w:rPr>
              <w:t xml:space="preserve">Х</w:t>
            </w:r>
            <w:r>
              <w:rPr>
                <w:color w:val="221f1f"/>
                <w:sz w:val="19"/>
                <w:szCs w:val="19"/>
              </w:rPr>
              <w:t xml:space="preserve"> в.</w:t>
            </w:r>
            <w:r/>
            <w:r/>
          </w:p>
          <w:p>
            <w:pPr>
              <w:pStyle w:val="1103"/>
              <w:ind w:left="195"/>
              <w:spacing w:before="102" w:line="240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Выполнять </w:t>
            </w:r>
            <w:r>
              <w:rPr>
                <w:color w:val="221f1f"/>
                <w:sz w:val="19"/>
                <w:szCs w:val="19"/>
              </w:rPr>
              <w:t xml:space="preserve">контрольные тестовые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задания по</w:t>
            </w:r>
            <w:r>
              <w:rPr>
                <w:color w:val="221f1f"/>
                <w:sz w:val="19"/>
                <w:szCs w:val="19"/>
              </w:rPr>
              <w:t xml:space="preserve"> истории России первой четверти XIХ в.</w:t>
            </w:r>
            <w:r/>
            <w:r/>
          </w:p>
          <w:p>
            <w:pPr>
              <w:pStyle w:val="1103"/>
              <w:ind w:left="195" w:right="298"/>
              <w:spacing w:before="1" w:line="240" w:lineRule="auto"/>
            </w:pPr>
            <w:r>
              <w:rPr>
                <w:color w:val="221f1f"/>
                <w:sz w:val="19"/>
                <w:szCs w:val="19"/>
              </w:rPr>
              <w:t xml:space="preserve">(по образцу ОГЭ)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Решать </w:t>
            </w:r>
            <w:r>
              <w:rPr>
                <w:color w:val="221f1f"/>
                <w:sz w:val="19"/>
                <w:szCs w:val="19"/>
              </w:rPr>
              <w:t xml:space="preserve">предлагаемые проблемные задачи по теме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П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одводить </w:t>
            </w:r>
            <w:r>
              <w:rPr>
                <w:color w:val="221f1f"/>
                <w:sz w:val="19"/>
                <w:szCs w:val="19"/>
              </w:rPr>
              <w:t xml:space="preserve">итоги проектной деятельности</w:t>
            </w:r>
            <w:r/>
            <w:r/>
          </w:p>
          <w:p>
            <w:pPr>
              <w:pStyle w:val="1103"/>
              <w:ind w:left="195"/>
              <w:spacing w:before="34" w:line="209" w:lineRule="exact"/>
              <w:rPr>
                <w:b/>
                <w:bCs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</w:r>
            <w:r>
              <w:rPr>
                <w:b/>
                <w:bCs/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57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  <w:r/>
          </w:p>
          <w:p>
            <w:pPr>
              <w:pStyle w:val="1103"/>
              <w:ind w:left="110"/>
              <w:spacing w:line="224" w:lineRule="exact"/>
            </w:pPr>
            <w:r/>
            <w:r/>
          </w:p>
        </w:tc>
      </w:tr>
      <w:tr>
        <w:trPr>
          <w:trHeight w:val="26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7" w:type="dxa"/>
            <w:textDirection w:val="lrTb"/>
            <w:noWrap w:val="false"/>
          </w:tcPr>
          <w:p>
            <w:pPr>
              <w:pStyle w:val="1103"/>
              <w:ind w:left="110"/>
              <w:jc w:val="center"/>
              <w:spacing w:line="224" w:lineRule="exact"/>
            </w:pPr>
            <w:r>
              <w:rPr>
                <w:b/>
                <w:bCs/>
                <w:color w:val="221f1f"/>
              </w:rPr>
              <w:t xml:space="preserve">Эпоха Великих реформ</w:t>
            </w:r>
            <w:r/>
          </w:p>
        </w:tc>
      </w:tr>
      <w:tr>
        <w:trPr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/>
              <w:spacing w:before="46" w:line="208" w:lineRule="exact"/>
            </w:pPr>
            <w:r>
              <w:rPr>
                <w:color w:val="221f1f"/>
                <w:sz w:val="19"/>
                <w:szCs w:val="19"/>
              </w:rPr>
              <w:t xml:space="preserve">Отмена</w:t>
            </w:r>
            <w:r/>
          </w:p>
          <w:p>
            <w:pPr>
              <w:pStyle w:val="1103"/>
              <w:ind w:left="192"/>
              <w:spacing w:line="208" w:lineRule="exact"/>
            </w:pPr>
            <w:r>
              <w:rPr>
                <w:color w:val="221f1f"/>
                <w:sz w:val="19"/>
                <w:szCs w:val="19"/>
              </w:rPr>
              <w:t xml:space="preserve">крепостного права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0" w:right="0" w:firstLine="0"/>
              <w:spacing w:before="46" w:line="208" w:lineRule="exact"/>
            </w:pPr>
            <w:r>
              <w:rPr>
                <w:color w:val="221f1f"/>
                <w:sz w:val="19"/>
                <w:szCs w:val="19"/>
              </w:rPr>
              <w:t xml:space="preserve">Личность Александра</w:t>
            </w:r>
            <w:r/>
          </w:p>
          <w:p>
            <w:pPr>
              <w:pStyle w:val="1103"/>
              <w:ind w:left="0" w:right="0" w:firstLine="0"/>
              <w:spacing w:before="11" w:line="208" w:lineRule="auto"/>
            </w:pPr>
            <w:r>
              <w:rPr>
                <w:color w:val="221f1f"/>
                <w:sz w:val="19"/>
                <w:szCs w:val="19"/>
              </w:rPr>
              <w:t xml:space="preserve">II. Необходимость и предпосылки реформы.</w:t>
            </w:r>
            <w:r/>
          </w:p>
          <w:p>
            <w:pPr>
              <w:pStyle w:val="1103"/>
              <w:ind w:left="0" w:right="0" w:firstLine="0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Подготовка крестьянской реформы. Основные</w:t>
            </w:r>
            <w:r/>
          </w:p>
          <w:p>
            <w:pPr>
              <w:pStyle w:val="1103"/>
              <w:ind w:left="0" w:right="0" w:firstLine="0"/>
              <w:spacing w:line="168" w:lineRule="exact"/>
            </w:pPr>
            <w:r>
              <w:rPr>
                <w:color w:val="221f1f"/>
                <w:sz w:val="19"/>
                <w:szCs w:val="19"/>
              </w:rPr>
              <w:t xml:space="preserve">положения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 w:right="111"/>
              <w:spacing w:before="64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социально-экономическую ситуацию середины XIX в., предпосылки и причины отмены крепостного права</w:t>
            </w:r>
            <w:r/>
          </w:p>
          <w:p>
            <w:pPr>
              <w:pStyle w:val="1103"/>
              <w:ind w:left="195" w:right="708"/>
              <w:spacing w:before="2"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Начать </w:t>
            </w:r>
            <w:r>
              <w:rPr>
                <w:color w:val="221f1f"/>
                <w:sz w:val="19"/>
                <w:szCs w:val="19"/>
              </w:rPr>
              <w:t xml:space="preserve">составление характеристики (исторического портрета) Александра II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материал по подготовке отмены крепостного права (в форме хронологической таблицы)</w:t>
            </w:r>
            <w:r/>
          </w:p>
          <w:p>
            <w:pPr>
              <w:pStyle w:val="1103"/>
              <w:ind w:left="195"/>
              <w:spacing w:line="180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Называть </w:t>
            </w:r>
            <w:r>
              <w:rPr>
                <w:color w:val="221f1f"/>
                <w:sz w:val="19"/>
                <w:szCs w:val="19"/>
              </w:rPr>
              <w:t xml:space="preserve">основные положения крестьянской реформы</w:t>
            </w:r>
            <w:r/>
          </w:p>
          <w:p>
            <w:pPr>
              <w:pStyle w:val="1103"/>
              <w:ind w:left="195" w:right="654"/>
              <w:spacing w:before="17" w:line="180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определения понятий: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временнообязанные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 крестьяне, выкупные платежи, отрезки, мировые посредники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5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303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/>
              <w:spacing w:before="51" w:line="194" w:lineRule="exact"/>
            </w:pPr>
            <w:r>
              <w:rPr>
                <w:color w:val="221f1f"/>
                <w:sz w:val="19"/>
                <w:szCs w:val="19"/>
              </w:rPr>
              <w:t xml:space="preserve">Реформы</w:t>
            </w:r>
            <w:r/>
          </w:p>
          <w:p>
            <w:pPr>
              <w:pStyle w:val="1103"/>
              <w:ind w:left="192"/>
              <w:spacing w:line="176" w:lineRule="exact"/>
            </w:pPr>
            <w:r>
              <w:rPr>
                <w:color w:val="221f1f"/>
                <w:sz w:val="19"/>
                <w:szCs w:val="19"/>
              </w:rPr>
              <w:t xml:space="preserve">1860—1870-х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0" w:right="0" w:firstLine="0"/>
              <w:spacing w:before="51" w:line="194" w:lineRule="exact"/>
            </w:pPr>
            <w:r>
              <w:rPr>
                <w:color w:val="221f1f"/>
                <w:sz w:val="19"/>
                <w:szCs w:val="19"/>
              </w:rPr>
              <w:t xml:space="preserve">Судебная реформа.</w:t>
            </w:r>
            <w:r/>
          </w:p>
          <w:p>
            <w:pPr>
              <w:pStyle w:val="1103"/>
              <w:ind w:left="0" w:right="0" w:firstLine="0"/>
              <w:spacing w:line="176" w:lineRule="exact"/>
            </w:pPr>
            <w:r>
              <w:rPr>
                <w:color w:val="221f1f"/>
                <w:sz w:val="19"/>
                <w:szCs w:val="19"/>
              </w:rPr>
              <w:t xml:space="preserve">Создание местного</w:t>
            </w:r>
            <w:r/>
          </w:p>
          <w:p>
            <w:pPr>
              <w:pStyle w:val="1103"/>
              <w:ind w:left="0" w:right="0" w:firstLine="0"/>
              <w:spacing w:line="167" w:lineRule="exact"/>
            </w:pPr>
            <w:r>
              <w:rPr>
                <w:color w:val="221f1f"/>
                <w:sz w:val="19"/>
                <w:szCs w:val="19"/>
              </w:rPr>
              <w:t xml:space="preserve">самоуправления.</w:t>
            </w:r>
            <w:r/>
          </w:p>
          <w:p>
            <w:pPr>
              <w:pStyle w:val="1103"/>
              <w:ind w:left="0" w:right="0" w:firstLine="0"/>
              <w:spacing w:before="6" w:line="206" w:lineRule="auto"/>
            </w:pPr>
            <w:r>
              <w:rPr>
                <w:color w:val="221f1f"/>
                <w:sz w:val="19"/>
                <w:szCs w:val="19"/>
              </w:rPr>
              <w:t xml:space="preserve">Реформы в области просвещения.</w:t>
            </w:r>
            <w:r/>
          </w:p>
          <w:p>
            <w:pPr>
              <w:pStyle w:val="1103"/>
              <w:ind w:left="0" w:right="0" w:firstLine="0"/>
              <w:spacing w:line="175" w:lineRule="exact"/>
            </w:pPr>
            <w:r>
              <w:rPr>
                <w:color w:val="221f1f"/>
                <w:sz w:val="19"/>
                <w:szCs w:val="19"/>
              </w:rPr>
              <w:t xml:space="preserve">Цензурные</w:t>
            </w:r>
            <w:r/>
          </w:p>
          <w:p>
            <w:pPr>
              <w:pStyle w:val="1103"/>
              <w:ind w:left="0" w:right="0" w:firstLine="0"/>
              <w:spacing w:line="168" w:lineRule="exact"/>
            </w:pPr>
            <w:r>
              <w:rPr>
                <w:color w:val="221f1f"/>
                <w:sz w:val="19"/>
                <w:szCs w:val="19"/>
              </w:rPr>
              <w:t xml:space="preserve">правила. Военная</w:t>
            </w:r>
            <w:r/>
          </w:p>
          <w:p>
            <w:pPr>
              <w:pStyle w:val="1103"/>
              <w:ind w:left="0" w:right="0" w:firstLine="0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реформа.</w:t>
            </w:r>
            <w:r/>
          </w:p>
          <w:p>
            <w:pPr>
              <w:pStyle w:val="1103"/>
              <w:ind w:left="0" w:right="0" w:firstLine="0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«Конституция»</w:t>
            </w:r>
            <w:r/>
          </w:p>
          <w:p>
            <w:pPr>
              <w:pStyle w:val="1103"/>
              <w:ind w:left="0" w:right="0" w:firstLine="0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М. Т. </w:t>
            </w:r>
            <w:r>
              <w:rPr>
                <w:color w:val="221f1f"/>
                <w:sz w:val="19"/>
                <w:szCs w:val="19"/>
              </w:rPr>
              <w:t xml:space="preserve">Лорис</w:t>
            </w:r>
            <w:r>
              <w:rPr>
                <w:color w:val="221f1f"/>
                <w:sz w:val="19"/>
                <w:szCs w:val="19"/>
              </w:rPr>
              <w:t xml:space="preserve">-</w:t>
            </w:r>
            <w:r/>
          </w:p>
          <w:p>
            <w:pPr>
              <w:pStyle w:val="1103"/>
              <w:ind w:left="0" w:right="0" w:firstLine="0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Меликова. Значение</w:t>
            </w:r>
            <w:r/>
          </w:p>
          <w:p>
            <w:pPr>
              <w:pStyle w:val="1103"/>
              <w:ind w:left="0" w:right="0" w:firstLine="0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реформ.</w:t>
            </w:r>
            <w:r/>
          </w:p>
          <w:p>
            <w:pPr>
              <w:pStyle w:val="1103"/>
              <w:ind w:left="0" w:right="0" w:firstLine="0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Незавершенность</w:t>
            </w:r>
            <w:r/>
          </w:p>
          <w:p>
            <w:pPr>
              <w:pStyle w:val="1103"/>
              <w:ind w:left="0" w:right="0" w:firstLine="0"/>
              <w:spacing w:line="170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Реформ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/>
              <w:spacing w:line="170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/>
              <w:spacing w:line="170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/>
              <w:spacing w:line="170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/>
              <w:spacing w:line="170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192"/>
              <w:spacing w:line="170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0"/>
              <w:spacing w:line="170" w:lineRule="exac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522" w:type="dxa"/>
            <w:textDirection w:val="lrTb"/>
            <w:noWrap w:val="false"/>
          </w:tcPr>
          <w:p>
            <w:pPr>
              <w:pStyle w:val="1103"/>
              <w:ind w:left="195"/>
              <w:spacing w:before="51" w:line="19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определения понятий: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мировой суд, земства, городские управы, адвокатура</w:t>
            </w:r>
            <w:r/>
          </w:p>
          <w:p>
            <w:pPr>
              <w:pStyle w:val="1103"/>
              <w:ind w:left="195"/>
              <w:spacing w:line="17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Приводить </w:t>
            </w:r>
            <w:r>
              <w:rPr>
                <w:color w:val="221f1f"/>
                <w:sz w:val="19"/>
                <w:szCs w:val="19"/>
              </w:rPr>
              <w:t xml:space="preserve">оценки характера и значения реформ 1860—1870-х годов</w:t>
            </w:r>
            <w:r/>
          </w:p>
          <w:p>
            <w:pPr>
              <w:pStyle w:val="1103"/>
              <w:ind w:left="195"/>
              <w:spacing w:line="167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Называть </w:t>
            </w:r>
            <w:r>
              <w:rPr>
                <w:color w:val="221f1f"/>
                <w:sz w:val="19"/>
                <w:szCs w:val="19"/>
              </w:rPr>
              <w:t xml:space="preserve">основные положения реформ местного самоуправления, судебной, военной,</w:t>
            </w:r>
            <w:r/>
          </w:p>
          <w:p>
            <w:pPr>
              <w:pStyle w:val="1103"/>
              <w:ind w:left="195"/>
              <w:spacing w:line="165" w:lineRule="exact"/>
            </w:pPr>
            <w:r>
              <w:rPr>
                <w:color w:val="221f1f"/>
                <w:sz w:val="19"/>
                <w:szCs w:val="19"/>
              </w:rPr>
              <w:t xml:space="preserve">в сфере просвещения</w:t>
            </w:r>
            <w:r/>
          </w:p>
          <w:p>
            <w:pPr>
              <w:pStyle w:val="1103"/>
              <w:ind w:left="195"/>
              <w:spacing w:line="180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политическую деятельность М. Т. </w:t>
            </w:r>
            <w:r>
              <w:rPr>
                <w:color w:val="221f1f"/>
                <w:sz w:val="19"/>
                <w:szCs w:val="19"/>
              </w:rPr>
              <w:t xml:space="preserve">Лорис</w:t>
            </w:r>
            <w:r>
              <w:rPr>
                <w:color w:val="221f1f"/>
                <w:sz w:val="19"/>
                <w:szCs w:val="19"/>
              </w:rPr>
              <w:t xml:space="preserve">-Меликова</w:t>
            </w:r>
            <w:r/>
          </w:p>
          <w:p>
            <w:pPr>
              <w:pStyle w:val="1103"/>
              <w:ind w:left="195" w:right="200"/>
              <w:spacing w:before="12"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оценку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реформ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Алексан</w:t>
            </w:r>
            <w:r>
              <w:rPr>
                <w:color w:val="221f1f"/>
                <w:sz w:val="19"/>
                <w:szCs w:val="19"/>
              </w:rPr>
              <w:t xml:space="preserve">дра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II,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обосновывать</w:t>
            </w:r>
            <w:r>
              <w:rPr>
                <w:color w:val="221f1f"/>
                <w:sz w:val="19"/>
                <w:szCs w:val="19"/>
              </w:rPr>
              <w:t xml:space="preserve">/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опровергать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правомерность </w:t>
            </w:r>
            <w:r>
              <w:rPr>
                <w:color w:val="221f1f"/>
                <w:sz w:val="19"/>
                <w:szCs w:val="19"/>
              </w:rPr>
              <w:t xml:space="preserve">использования наименования «великие» применительно к этим реформам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6" w:lineRule="exact"/>
            </w:pPr>
            <w:r/>
            <w:r/>
            <w:hyperlink r:id="rId5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pPr>
        <w:sectPr>
          <w:footerReference w:type="default" r:id="rId11"/>
          <w:footnotePr/>
          <w:endnotePr/>
          <w:type w:val="nextPage"/>
          <w:pgSz w:w="16838" w:h="11906" w:orient="landscape"/>
          <w:pgMar w:top="760" w:right="440" w:bottom="1120" w:left="740" w:header="0" w:footer="922" w:gutter="0"/>
          <w:cols w:num="1" w:sep="0" w:space="720" w:equalWidth="1"/>
          <w:docGrid w:linePitch="360"/>
        </w:sectPr>
      </w:pPr>
      <w:r/>
      <w:r/>
    </w:p>
    <w:tbl>
      <w:tblPr>
        <w:tblpPr w:horzAnchor="margin" w:tblpXSpec="left" w:vertAnchor="text" w:tblpY="-160" w:leftFromText="180" w:topFromText="0" w:rightFromText="180" w:bottomFromText="0"/>
        <w:tblW w:w="1530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92"/>
        <w:gridCol w:w="1080"/>
        <w:gridCol w:w="1929"/>
        <w:gridCol w:w="2210"/>
        <w:gridCol w:w="6684"/>
        <w:gridCol w:w="2409"/>
      </w:tblGrid>
      <w:tr>
        <w:trPr>
          <w:trHeight w:val="269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23</w:t>
            </w:r>
            <w:r/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29" w:type="dxa"/>
            <w:vMerge w:val="restart"/>
            <w:textDirection w:val="lrTb"/>
            <w:noWrap w:val="false"/>
          </w:tcPr>
          <w:p>
            <w:pPr>
              <w:pStyle w:val="1103"/>
              <w:ind w:left="192"/>
              <w:spacing w:before="13" w:line="292" w:lineRule="auto"/>
            </w:pPr>
            <w:r>
              <w:rPr>
                <w:color w:val="221f1f"/>
                <w:sz w:val="19"/>
                <w:szCs w:val="19"/>
              </w:rPr>
              <w:t xml:space="preserve">Внешняя политика Александра II</w:t>
            </w:r>
            <w:r/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0" w:type="dxa"/>
            <w:vMerge w:val="restart"/>
            <w:textDirection w:val="lrTb"/>
            <w:noWrap w:val="false"/>
          </w:tcPr>
          <w:p>
            <w:pPr>
              <w:pStyle w:val="1103"/>
              <w:ind w:left="192"/>
              <w:spacing w:before="13" w:line="200" w:lineRule="exact"/>
            </w:pPr>
            <w:r>
              <w:rPr>
                <w:color w:val="221f1f"/>
                <w:sz w:val="19"/>
                <w:szCs w:val="19"/>
              </w:rPr>
              <w:t xml:space="preserve">Основные</w:t>
            </w:r>
            <w:r/>
          </w:p>
          <w:p>
            <w:pPr>
              <w:pStyle w:val="1103"/>
              <w:ind w:left="192"/>
              <w:spacing w:line="186" w:lineRule="exact"/>
            </w:pPr>
            <w:r>
              <w:rPr>
                <w:color w:val="221f1f"/>
                <w:sz w:val="19"/>
                <w:szCs w:val="19"/>
              </w:rPr>
              <w:t xml:space="preserve">направления.</w:t>
            </w:r>
            <w:r/>
          </w:p>
          <w:p>
            <w:pPr>
              <w:pStyle w:val="1103"/>
              <w:ind w:left="192" w:right="575"/>
              <w:spacing w:before="13" w:line="199" w:lineRule="auto"/>
            </w:pPr>
            <w:r>
              <w:rPr>
                <w:color w:val="221f1f"/>
                <w:sz w:val="19"/>
                <w:szCs w:val="19"/>
              </w:rPr>
              <w:t xml:space="preserve">А. М. Горчаков. Европейская политика России. Русско-</w:t>
            </w:r>
            <w:r/>
          </w:p>
          <w:p>
            <w:pPr>
              <w:pStyle w:val="1103"/>
              <w:ind w:left="192" w:right="745"/>
              <w:spacing w:before="2" w:line="194" w:lineRule="auto"/>
            </w:pPr>
            <w:r>
              <w:rPr>
                <w:color w:val="221f1f"/>
                <w:sz w:val="19"/>
                <w:szCs w:val="19"/>
              </w:rPr>
              <w:t xml:space="preserve">турецкая война 1877—1878 гг.</w:t>
            </w:r>
            <w:r/>
          </w:p>
          <w:p>
            <w:pPr>
              <w:pStyle w:val="1103"/>
              <w:ind w:left="192" w:right="577"/>
              <w:spacing w:before="2" w:line="194" w:lineRule="auto"/>
            </w:pPr>
            <w:r>
              <w:rPr>
                <w:color w:val="221f1f"/>
                <w:sz w:val="19"/>
                <w:szCs w:val="19"/>
              </w:rPr>
              <w:t xml:space="preserve">Политика России в Средней Азии. Дальневосточная политика. Итоги царствования</w:t>
            </w:r>
            <w:r/>
          </w:p>
          <w:p>
            <w:pPr>
              <w:pStyle w:val="1103"/>
              <w:ind w:left="192"/>
              <w:spacing w:before="15" w:line="200" w:lineRule="exact"/>
            </w:pPr>
            <w:r>
              <w:rPr>
                <w:color w:val="221f1f"/>
                <w:sz w:val="19"/>
                <w:szCs w:val="19"/>
              </w:rPr>
              <w:t xml:space="preserve">Александра 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84" w:type="dxa"/>
            <w:vMerge w:val="restart"/>
            <w:textDirection w:val="lrTb"/>
            <w:noWrap w:val="false"/>
          </w:tcPr>
          <w:p>
            <w:pPr>
              <w:pStyle w:val="1103"/>
              <w:ind w:left="195" w:right="385"/>
              <w:spacing w:before="30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основные цели и направления внешней политики России во второй половине XIX в.</w:t>
            </w:r>
            <w:r/>
          </w:p>
          <w:p>
            <w:pPr>
              <w:pStyle w:val="1103"/>
              <w:ind w:left="195" w:right="482"/>
              <w:spacing w:before="1" w:line="20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отношение российского общества к освободительной борьбе балканских народов в 1870-е годы</w:t>
            </w:r>
            <w:r/>
          </w:p>
          <w:p>
            <w:pPr>
              <w:pStyle w:val="1103"/>
              <w:ind w:left="195" w:right="445"/>
              <w:spacing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русско-турецкой войне 1877—1878 гг.,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ее итоги (используя историческую карту)</w:t>
            </w:r>
            <w:r/>
          </w:p>
          <w:p>
            <w:pPr>
              <w:pStyle w:val="1103"/>
              <w:ind w:left="195"/>
              <w:spacing w:line="173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победы России в войне</w:t>
            </w:r>
            <w:r/>
          </w:p>
          <w:p>
            <w:pPr>
              <w:pStyle w:val="1103"/>
              <w:ind w:left="195" w:right="232"/>
              <w:spacing w:before="11" w:line="199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условия Сан-</w:t>
            </w:r>
            <w:r>
              <w:rPr>
                <w:color w:val="221f1f"/>
                <w:sz w:val="19"/>
                <w:szCs w:val="19"/>
              </w:rPr>
              <w:t xml:space="preserve">Стефанского</w:t>
            </w:r>
            <w:r>
              <w:rPr>
                <w:color w:val="221f1f"/>
                <w:sz w:val="19"/>
                <w:szCs w:val="19"/>
              </w:rPr>
              <w:t xml:space="preserve"> мира и решения Берлинского конгресса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Показывать </w:t>
            </w:r>
            <w:r>
              <w:rPr>
                <w:color w:val="221f1f"/>
                <w:sz w:val="19"/>
                <w:szCs w:val="19"/>
              </w:rPr>
              <w:t xml:space="preserve">на карте территории, включенные в состав Российской империи во второй половине XIX в.</w:t>
            </w:r>
            <w:r/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6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  <w:p>
            <w:pPr>
              <w:pStyle w:val="110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</w:p>
        </w:tc>
      </w:tr>
      <w:tr>
        <w:trPr>
          <w:trHeight w:val="197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24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29" w:type="dxa"/>
            <w:textDirection w:val="lrTb"/>
            <w:noWrap w:val="false"/>
          </w:tcPr>
          <w:p>
            <w:pPr>
              <w:pStyle w:val="1103"/>
              <w:ind w:left="192" w:right="395"/>
              <w:spacing w:before="39" w:line="204" w:lineRule="auto"/>
            </w:pPr>
            <w:r>
              <w:rPr>
                <w:color w:val="221f1f"/>
                <w:sz w:val="19"/>
                <w:szCs w:val="19"/>
              </w:rPr>
              <w:t xml:space="preserve">Либеральный и </w:t>
            </w:r>
            <w:r>
              <w:rPr>
                <w:color w:val="221f1f"/>
                <w:sz w:val="19"/>
                <w:szCs w:val="19"/>
              </w:rPr>
              <w:t xml:space="preserve">революционный </w:t>
            </w:r>
            <w:r>
              <w:rPr>
                <w:color w:val="221f1f"/>
                <w:sz w:val="19"/>
                <w:szCs w:val="19"/>
              </w:rPr>
              <w:t xml:space="preserve">общественно- политические лагери</w:t>
            </w:r>
            <w:r/>
          </w:p>
          <w:p>
            <w:pPr>
              <w:pStyle w:val="1103"/>
              <w:ind w:left="192"/>
              <w:spacing w:line="172" w:lineRule="exact"/>
            </w:pPr>
            <w:r>
              <w:rPr>
                <w:color w:val="221f1f"/>
                <w:sz w:val="19"/>
                <w:szCs w:val="19"/>
              </w:rPr>
              <w:t xml:space="preserve">в 1860—</w:t>
            </w:r>
            <w:r/>
          </w:p>
          <w:p>
            <w:pPr>
              <w:pStyle w:val="1103"/>
              <w:ind w:left="192"/>
              <w:spacing w:before="7"/>
            </w:pPr>
            <w:r>
              <w:rPr>
                <w:color w:val="221f1f"/>
                <w:sz w:val="19"/>
                <w:szCs w:val="19"/>
              </w:rPr>
              <w:t xml:space="preserve">1870-е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 w:right="941"/>
              <w:jc w:val="both"/>
              <w:spacing w:before="45" w:line="196" w:lineRule="auto"/>
            </w:pPr>
            <w:r>
              <w:rPr>
                <w:color w:val="221f1f"/>
                <w:sz w:val="19"/>
                <w:szCs w:val="19"/>
              </w:rPr>
              <w:t xml:space="preserve">Особенности </w:t>
            </w:r>
            <w:r>
              <w:rPr>
                <w:color w:val="221f1f"/>
                <w:sz w:val="19"/>
                <w:szCs w:val="19"/>
              </w:rPr>
              <w:t xml:space="preserve">российского либерализма</w:t>
            </w:r>
            <w:r/>
          </w:p>
          <w:p>
            <w:pPr>
              <w:pStyle w:val="1103"/>
              <w:ind w:left="192" w:right="610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середины 1850— 1860-х годов.</w:t>
            </w:r>
            <w:r/>
          </w:p>
          <w:p>
            <w:pPr>
              <w:pStyle w:val="1103"/>
              <w:ind w:left="192"/>
              <w:spacing w:line="189" w:lineRule="exact"/>
            </w:pPr>
            <w:r>
              <w:rPr>
                <w:color w:val="221f1f"/>
                <w:sz w:val="19"/>
                <w:szCs w:val="19"/>
              </w:rPr>
              <w:t xml:space="preserve">Либералы и власть.</w:t>
            </w:r>
            <w:r/>
          </w:p>
          <w:p>
            <w:pPr>
              <w:pStyle w:val="1103"/>
              <w:ind w:left="192"/>
              <w:spacing w:before="4" w:line="216" w:lineRule="auto"/>
            </w:pPr>
            <w:r>
              <w:rPr>
                <w:color w:val="221f1f"/>
                <w:sz w:val="19"/>
                <w:szCs w:val="19"/>
              </w:rPr>
              <w:t xml:space="preserve">Революционно- </w:t>
            </w:r>
            <w:r>
              <w:rPr>
                <w:color w:val="221f1f"/>
                <w:sz w:val="19"/>
                <w:szCs w:val="19"/>
              </w:rPr>
              <w:t xml:space="preserve">демократическое </w:t>
            </w:r>
            <w:r>
              <w:rPr>
                <w:color w:val="221f1f"/>
                <w:sz w:val="19"/>
                <w:szCs w:val="19"/>
              </w:rPr>
              <w:t xml:space="preserve">движение.</w:t>
            </w:r>
            <w:r/>
          </w:p>
          <w:p>
            <w:pPr>
              <w:pStyle w:val="1103"/>
              <w:ind w:left="192"/>
              <w:spacing w:line="185" w:lineRule="exact"/>
            </w:pPr>
            <w:r>
              <w:rPr>
                <w:color w:val="221f1f"/>
                <w:sz w:val="19"/>
                <w:szCs w:val="19"/>
              </w:rPr>
              <w:t xml:space="preserve">Экстремисты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684" w:type="dxa"/>
            <w:textDirection w:val="lrTb"/>
            <w:noWrap w:val="false"/>
          </w:tcPr>
          <w:p>
            <w:pPr>
              <w:pStyle w:val="1103"/>
              <w:ind w:left="195"/>
              <w:spacing w:before="13" w:line="202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существенные черты</w:t>
            </w:r>
            <w:r/>
          </w:p>
          <w:p>
            <w:pPr>
              <w:pStyle w:val="1103"/>
              <w:ind w:left="195"/>
              <w:spacing w:line="182" w:lineRule="exact"/>
            </w:pPr>
            <w:r>
              <w:rPr>
                <w:color w:val="221f1f"/>
                <w:sz w:val="19"/>
                <w:szCs w:val="19"/>
              </w:rPr>
              <w:t xml:space="preserve">идеологии либерализма (с привлечением сведений из всеобщей истории)</w:t>
            </w:r>
            <w:r/>
          </w:p>
          <w:p>
            <w:pPr>
              <w:pStyle w:val="1103"/>
              <w:ind w:left="195"/>
              <w:spacing w:line="19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особенности российского либерализма</w:t>
            </w:r>
            <w:r/>
          </w:p>
          <w:p>
            <w:pPr>
              <w:pStyle w:val="1103"/>
              <w:ind w:left="195" w:right="287"/>
              <w:spacing w:before="29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Объяснять, </w:t>
            </w:r>
            <w:r>
              <w:rPr>
                <w:color w:val="221f1f"/>
                <w:sz w:val="19"/>
                <w:szCs w:val="19"/>
              </w:rPr>
              <w:t xml:space="preserve">в чем заключалась эволюция революционного движения в конце 1850-х — 1860-е годы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61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42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9" w:type="dxa"/>
            <w:textDirection w:val="lrTb"/>
            <w:noWrap w:val="false"/>
          </w:tcPr>
          <w:p>
            <w:pPr>
              <w:pStyle w:val="1103"/>
              <w:ind w:left="192"/>
              <w:spacing w:before="42" w:line="204" w:lineRule="auto"/>
            </w:pPr>
            <w:r>
              <w:rPr>
                <w:color w:val="221f1f"/>
                <w:sz w:val="19"/>
                <w:szCs w:val="19"/>
              </w:rPr>
              <w:t xml:space="preserve">Основные </w:t>
            </w:r>
            <w:r>
              <w:rPr>
                <w:color w:val="221f1f"/>
                <w:sz w:val="19"/>
                <w:szCs w:val="19"/>
              </w:rPr>
              <w:t xml:space="preserve">направления</w:t>
            </w:r>
            <w:r/>
          </w:p>
          <w:p>
            <w:pPr>
              <w:pStyle w:val="1103"/>
              <w:ind w:left="192"/>
              <w:spacing w:before="17"/>
            </w:pPr>
            <w:r>
              <w:rPr>
                <w:color w:val="221f1f"/>
                <w:sz w:val="19"/>
                <w:szCs w:val="19"/>
              </w:rPr>
              <w:t xml:space="preserve">в народничестве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/>
              <w:spacing w:before="15" w:line="209" w:lineRule="exact"/>
            </w:pPr>
            <w:r>
              <w:rPr>
                <w:color w:val="221f1f"/>
                <w:sz w:val="19"/>
                <w:szCs w:val="19"/>
              </w:rPr>
              <w:t xml:space="preserve">Теоретики</w:t>
            </w:r>
            <w:r/>
          </w:p>
          <w:p>
            <w:pPr>
              <w:pStyle w:val="1103"/>
              <w:ind w:left="192" w:right="617"/>
              <w:spacing w:before="17" w:line="204" w:lineRule="auto"/>
            </w:pPr>
            <w:r>
              <w:rPr>
                <w:color w:val="221f1f"/>
                <w:sz w:val="19"/>
                <w:szCs w:val="19"/>
              </w:rPr>
              <w:t xml:space="preserve">революционного народничества.</w:t>
            </w:r>
            <w:r/>
          </w:p>
          <w:p>
            <w:pPr>
              <w:pStyle w:val="1103"/>
              <w:ind w:left="192"/>
              <w:spacing w:line="171" w:lineRule="exact"/>
            </w:pPr>
            <w:r>
              <w:rPr>
                <w:color w:val="221f1f"/>
                <w:sz w:val="19"/>
                <w:szCs w:val="19"/>
              </w:rPr>
              <w:t xml:space="preserve">«Хождение</w:t>
            </w:r>
            <w:r/>
          </w:p>
          <w:p>
            <w:pPr>
              <w:pStyle w:val="1103"/>
              <w:ind w:left="192"/>
              <w:spacing w:line="190" w:lineRule="exact"/>
            </w:pPr>
            <w:r>
              <w:rPr>
                <w:color w:val="221f1f"/>
                <w:sz w:val="19"/>
                <w:szCs w:val="19"/>
              </w:rPr>
              <w:t xml:space="preserve">в народ». Вторая</w:t>
            </w:r>
            <w:r/>
          </w:p>
          <w:p>
            <w:pPr>
              <w:pStyle w:val="1103"/>
              <w:ind w:left="192" w:right="721"/>
              <w:spacing w:before="17" w:line="194" w:lineRule="auto"/>
            </w:pPr>
            <w:r>
              <w:rPr>
                <w:color w:val="221f1f"/>
                <w:sz w:val="19"/>
                <w:szCs w:val="19"/>
              </w:rPr>
              <w:t xml:space="preserve">«Земля и воля», раскол «Земли и воли».</w:t>
            </w:r>
            <w:r/>
          </w:p>
          <w:p>
            <w:pPr>
              <w:pStyle w:val="1103"/>
              <w:ind w:left="192" w:right="641"/>
              <w:spacing w:before="3" w:line="194" w:lineRule="auto"/>
            </w:pPr>
            <w:r>
              <w:rPr>
                <w:color w:val="221f1f"/>
                <w:sz w:val="19"/>
                <w:szCs w:val="19"/>
              </w:rPr>
              <w:t xml:space="preserve">«Народная воля». Убийство Александра </w:t>
            </w:r>
            <w:r>
              <w:rPr>
                <w:color w:val="221f1f"/>
                <w:sz w:val="19"/>
                <w:szCs w:val="19"/>
                <w:lang w:val="en-US"/>
              </w:rPr>
              <w:t xml:space="preserve">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4" w:type="dxa"/>
            <w:textDirection w:val="lrTb"/>
            <w:noWrap w:val="false"/>
          </w:tcPr>
          <w:p>
            <w:pPr>
              <w:pStyle w:val="1103"/>
              <w:ind w:left="195" w:right="1692"/>
              <w:spacing w:before="42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существенные черты идеологии народничества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особенности отдельных течений в революционном народничестве</w:t>
            </w:r>
            <w:r/>
          </w:p>
          <w:p>
            <w:pPr>
              <w:pStyle w:val="1103"/>
              <w:ind w:left="195"/>
              <w:spacing w:line="183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характеристику участников народнического движения (используя учебник,</w:t>
            </w:r>
            <w:r/>
          </w:p>
          <w:p>
            <w:pPr>
              <w:pStyle w:val="1103"/>
              <w:ind w:left="195"/>
              <w:spacing w:before="7" w:line="206" w:lineRule="auto"/>
            </w:pPr>
            <w:r>
              <w:rPr>
                <w:color w:val="221f1f"/>
                <w:sz w:val="19"/>
                <w:szCs w:val="19"/>
              </w:rPr>
              <w:t xml:space="preserve">дополнительную</w:t>
            </w:r>
            <w:r>
              <w:rPr>
                <w:color w:val="221f1f"/>
                <w:spacing w:val="-2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литературу,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материалы</w:t>
            </w:r>
            <w:r>
              <w:rPr>
                <w:color w:val="221f1f"/>
                <w:spacing w:val="-2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интернет-сайта</w:t>
            </w:r>
            <w:r>
              <w:rPr>
                <w:color w:val="221f1f"/>
                <w:spacing w:val="-2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«Народная</w:t>
            </w:r>
            <w:r>
              <w:rPr>
                <w:color w:val="221f1f"/>
                <w:spacing w:val="-19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воля»:</w:t>
            </w:r>
            <w:r>
              <w:rPr>
                <w:color w:val="221f1f"/>
                <w:spacing w:val="-20"/>
                <w:sz w:val="19"/>
                <w:szCs w:val="19"/>
              </w:rPr>
              <w:t xml:space="preserve"> </w:t>
            </w:r>
            <w:hyperlink r:id="rId62" w:tooltip="http://www/" w:history="1">
              <w:r>
                <w:rPr>
                  <w:color w:val="221f1f"/>
                  <w:sz w:val="19"/>
                  <w:szCs w:val="19"/>
                </w:rPr>
                <w:t xml:space="preserve">http://www.</w:t>
              </w:r>
            </w:hyperlink>
            <w:r>
              <w:rPr>
                <w:color w:val="221f1f"/>
                <w:sz w:val="19"/>
                <w:szCs w:val="19"/>
              </w:rPr>
              <w:t xml:space="preserve"> narovol.narod.ru/ и др.)</w:t>
            </w:r>
            <w:r/>
          </w:p>
          <w:p>
            <w:pPr>
              <w:pStyle w:val="1103"/>
              <w:ind w:left="195" w:right="881"/>
              <w:spacing w:before="4" w:line="20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Излагать </w:t>
            </w:r>
            <w:r>
              <w:rPr>
                <w:color w:val="221f1f"/>
                <w:sz w:val="19"/>
                <w:szCs w:val="19"/>
              </w:rPr>
              <w:t xml:space="preserve">оценки значения революционного народничества,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высказывать </w:t>
            </w:r>
            <w:r>
              <w:rPr>
                <w:color w:val="221f1f"/>
                <w:sz w:val="19"/>
                <w:szCs w:val="19"/>
              </w:rPr>
              <w:t xml:space="preserve">свое отношение к нему</w:t>
            </w:r>
            <w:r/>
          </w:p>
          <w:p>
            <w:pPr>
              <w:pStyle w:val="1103"/>
              <w:ind w:left="195"/>
              <w:spacing w:line="18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информацию о революционных организациях</w:t>
            </w:r>
            <w:r/>
          </w:p>
          <w:p>
            <w:pPr>
              <w:pStyle w:val="1103"/>
              <w:ind w:left="195"/>
              <w:spacing w:before="12" w:line="202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(в форме таблицы)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  <w:p>
            <w:pPr>
              <w:pStyle w:val="1103"/>
              <w:ind w:left="0"/>
              <w:spacing w:before="12" w:line="202" w:lineRule="exact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6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pPr>
        <w:sectPr>
          <w:footerReference w:type="default" r:id="rId12"/>
          <w:footnotePr/>
          <w:endnotePr/>
          <w:type w:val="nextPage"/>
          <w:pgSz w:w="16838" w:h="11906" w:orient="landscape"/>
          <w:pgMar w:top="760" w:right="440" w:bottom="1120" w:left="740" w:header="0" w:footer="922" w:gutter="0"/>
          <w:cols w:num="1" w:sep="0" w:space="720" w:equalWidth="1"/>
          <w:docGrid w:linePitch="360"/>
        </w:sectPr>
      </w:pPr>
      <w:r/>
      <w:r/>
    </w:p>
    <w:tbl>
      <w:tblPr>
        <w:tblpPr w:horzAnchor="margin" w:tblpXSpec="left" w:vertAnchor="text" w:tblpY="-38" w:leftFromText="180" w:topFromText="0" w:rightFromText="180" w:bottomFromText="0"/>
        <w:tblW w:w="1503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92"/>
        <w:gridCol w:w="1080"/>
        <w:gridCol w:w="1929"/>
        <w:gridCol w:w="2210"/>
        <w:gridCol w:w="6263"/>
        <w:gridCol w:w="2561"/>
      </w:tblGrid>
      <w:tr>
        <w:trPr>
          <w:trHeight w:val="1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26, 27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9" w:type="dxa"/>
            <w:textDirection w:val="lrTb"/>
            <w:noWrap w:val="false"/>
          </w:tcPr>
          <w:p>
            <w:pPr>
              <w:pStyle w:val="1103"/>
              <w:ind w:left="192" w:right="741"/>
              <w:spacing w:before="27" w:line="264" w:lineRule="auto"/>
            </w:pPr>
            <w:r>
              <w:rPr>
                <w:color w:val="221f1f"/>
                <w:sz w:val="19"/>
                <w:szCs w:val="19"/>
              </w:rPr>
              <w:t xml:space="preserve">Повторение и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/>
              <w:spacing w:before="15"/>
            </w:pPr>
            <w:r>
              <w:rPr>
                <w:color w:val="221f1f"/>
                <w:sz w:val="19"/>
                <w:szCs w:val="19"/>
              </w:rPr>
              <w:t xml:space="preserve">Итоги уроков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63" w:type="dxa"/>
            <w:textDirection w:val="lrTb"/>
            <w:noWrap w:val="false"/>
          </w:tcPr>
          <w:p>
            <w:pPr>
              <w:pStyle w:val="1103"/>
              <w:ind w:left="195"/>
              <w:spacing w:before="2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исторический материал по изученной теме</w:t>
            </w:r>
            <w:r/>
          </w:p>
          <w:p>
            <w:pPr>
              <w:pStyle w:val="1103"/>
              <w:ind w:left="195"/>
              <w:spacing w:before="33" w:line="210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общие черты</w:t>
            </w:r>
            <w:r/>
          </w:p>
          <w:p>
            <w:pPr>
              <w:pStyle w:val="1103"/>
              <w:ind w:left="195" w:right="445"/>
              <w:spacing w:before="8" w:line="216" w:lineRule="auto"/>
            </w:pPr>
            <w:r>
              <w:rPr>
                <w:color w:val="221f1f"/>
                <w:sz w:val="19"/>
                <w:szCs w:val="19"/>
              </w:rPr>
              <w:t xml:space="preserve">иособенностиразвитияРоссии</w:t>
            </w:r>
            <w:r>
              <w:rPr>
                <w:color w:val="221f1f"/>
                <w:sz w:val="19"/>
                <w:szCs w:val="19"/>
              </w:rPr>
              <w:t xml:space="preserve"> и государств Западной Европы в 1860—1870-е годы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В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ыполнять</w:t>
            </w:r>
            <w:r>
              <w:rPr>
                <w:b/>
                <w:bCs/>
                <w:color w:val="221f1f"/>
                <w:spacing w:val="-3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контрольныетестовые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задания</w:t>
            </w:r>
            <w:r>
              <w:rPr>
                <w:color w:val="221f1f"/>
                <w:spacing w:val="-3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по</w:t>
            </w:r>
            <w:r>
              <w:rPr>
                <w:color w:val="221f1f"/>
                <w:spacing w:val="-29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истории</w:t>
            </w:r>
            <w:r>
              <w:rPr>
                <w:color w:val="221f1f"/>
                <w:spacing w:val="-3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</w:t>
            </w:r>
            <w:r>
              <w:rPr>
                <w:color w:val="221f1f"/>
                <w:spacing w:val="-3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1860—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1870-х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годов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(по образцу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ОГЭ)</w:t>
            </w:r>
            <w:r/>
          </w:p>
          <w:p>
            <w:pPr>
              <w:pStyle w:val="1103"/>
              <w:ind w:left="195"/>
              <w:spacing w:line="19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Решать </w:t>
            </w:r>
            <w:r>
              <w:rPr>
                <w:color w:val="221f1f"/>
                <w:sz w:val="19"/>
                <w:szCs w:val="19"/>
              </w:rPr>
              <w:t xml:space="preserve">предлагаемые пробле</w:t>
            </w:r>
            <w:r>
              <w:rPr>
                <w:color w:val="221f1f"/>
                <w:sz w:val="19"/>
                <w:szCs w:val="19"/>
              </w:rPr>
              <w:t xml:space="preserve">м-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ные</w:t>
            </w:r>
            <w:r>
              <w:rPr>
                <w:color w:val="221f1f"/>
                <w:sz w:val="19"/>
                <w:szCs w:val="19"/>
              </w:rPr>
              <w:t xml:space="preserve"> задачи по теме</w:t>
            </w:r>
            <w:r/>
          </w:p>
          <w:p>
            <w:pPr>
              <w:pStyle w:val="1103"/>
              <w:ind w:left="195"/>
              <w:spacing w:before="21" w:line="202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Подводить </w:t>
            </w:r>
            <w:r>
              <w:rPr>
                <w:color w:val="221f1f"/>
                <w:sz w:val="19"/>
                <w:szCs w:val="19"/>
              </w:rPr>
              <w:t xml:space="preserve">итоги проектной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/>
            <w:r/>
            <w:hyperlink r:id="rId6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244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35" w:type="dxa"/>
            <w:textDirection w:val="lrTb"/>
            <w:noWrap w:val="false"/>
          </w:tcPr>
          <w:p>
            <w:pPr>
              <w:pStyle w:val="1103"/>
              <w:ind w:left="2417" w:right="2551"/>
              <w:jc w:val="center"/>
              <w:spacing w:line="224" w:lineRule="exact"/>
            </w:pPr>
            <w:r>
              <w:rPr>
                <w:b/>
                <w:bCs/>
                <w:color w:val="221f1f"/>
              </w:rPr>
              <w:t xml:space="preserve">Российская империя в царствование Александра III</w:t>
            </w:r>
            <w:r/>
          </w:p>
        </w:tc>
      </w:tr>
      <w:tr>
        <w:trPr>
          <w:trHeight w:val="290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28</w:t>
            </w:r>
            <w:r/>
          </w:p>
          <w:p>
            <w:pPr>
              <w:pStyle w:val="1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  <w:p>
            <w:pPr>
              <w:pStyle w:val="1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29" w:type="dxa"/>
            <w:textDirection w:val="lrTb"/>
            <w:noWrap w:val="false"/>
          </w:tcPr>
          <w:p>
            <w:pPr>
              <w:pStyle w:val="1103"/>
              <w:ind w:left="192" w:right="460"/>
              <w:spacing w:before="30" w:line="230" w:lineRule="auto"/>
            </w:pPr>
            <w:r>
              <w:rPr>
                <w:color w:val="221f1f"/>
                <w:sz w:val="19"/>
                <w:szCs w:val="19"/>
              </w:rPr>
              <w:t xml:space="preserve">Внутренняя </w:t>
            </w:r>
            <w:r>
              <w:rPr>
                <w:color w:val="221f1f"/>
                <w:sz w:val="19"/>
                <w:szCs w:val="19"/>
              </w:rPr>
              <w:t xml:space="preserve">политика</w:t>
            </w:r>
            <w:r/>
          </w:p>
          <w:p>
            <w:pPr>
              <w:pStyle w:val="1103"/>
              <w:ind w:left="192"/>
              <w:spacing w:line="210" w:lineRule="exact"/>
            </w:pPr>
            <w:r>
              <w:rPr>
                <w:color w:val="221f1f"/>
                <w:sz w:val="19"/>
                <w:szCs w:val="19"/>
              </w:rPr>
              <w:t xml:space="preserve">Александра III</w:t>
            </w:r>
            <w:r/>
          </w:p>
          <w:p>
            <w:pPr>
              <w:pStyle w:val="1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/>
              <w:spacing w:before="29" w:line="209" w:lineRule="exact"/>
            </w:pPr>
            <w:r>
              <w:rPr>
                <w:color w:val="221f1f"/>
                <w:sz w:val="19"/>
                <w:szCs w:val="19"/>
              </w:rPr>
              <w:t xml:space="preserve">Личность Александра</w:t>
            </w:r>
            <w:r/>
          </w:p>
          <w:p>
            <w:pPr>
              <w:pStyle w:val="1103"/>
              <w:ind w:left="192" w:right="388"/>
              <w:spacing w:before="5" w:line="218" w:lineRule="auto"/>
            </w:pPr>
            <w:r>
              <w:rPr>
                <w:color w:val="221f1f"/>
                <w:sz w:val="19"/>
                <w:szCs w:val="19"/>
              </w:rPr>
              <w:t xml:space="preserve">III. Начало нового царствования. К. П. Победоносцев. Политика в отношении</w:t>
            </w:r>
            <w:r/>
          </w:p>
          <w:p>
            <w:pPr>
              <w:pStyle w:val="1103"/>
              <w:ind w:left="192"/>
              <w:spacing w:line="193" w:lineRule="exact"/>
            </w:pPr>
            <w:r>
              <w:rPr>
                <w:color w:val="221f1f"/>
                <w:sz w:val="19"/>
                <w:szCs w:val="19"/>
              </w:rPr>
              <w:t xml:space="preserve">крестьянства и</w:t>
            </w:r>
            <w:r/>
          </w:p>
          <w:p>
            <w:pPr>
              <w:pStyle w:val="1103"/>
              <w:ind w:left="192"/>
              <w:spacing w:before="5" w:line="218" w:lineRule="auto"/>
            </w:pPr>
            <w:r>
              <w:rPr>
                <w:color w:val="221f1f"/>
                <w:sz w:val="19"/>
                <w:szCs w:val="19"/>
              </w:rPr>
              <w:t xml:space="preserve">рабочих. Политика в </w:t>
            </w:r>
            <w:r>
              <w:rPr>
                <w:color w:val="221f1f"/>
                <w:sz w:val="19"/>
                <w:szCs w:val="19"/>
              </w:rPr>
              <w:t xml:space="preserve">области просвещения и </w:t>
            </w:r>
            <w:r>
              <w:rPr>
                <w:color w:val="221f1f"/>
                <w:sz w:val="19"/>
                <w:szCs w:val="19"/>
              </w:rPr>
              <w:t xml:space="preserve">печати. Укрепление позиций дворянства.</w:t>
            </w:r>
            <w:r/>
          </w:p>
          <w:p>
            <w:pPr>
              <w:pStyle w:val="1103"/>
              <w:ind w:left="192" w:right="766"/>
              <w:spacing w:line="216" w:lineRule="auto"/>
            </w:pPr>
            <w:r>
              <w:rPr>
                <w:color w:val="221f1f"/>
                <w:sz w:val="19"/>
                <w:szCs w:val="19"/>
              </w:rPr>
              <w:t xml:space="preserve">Наступление на </w:t>
            </w:r>
            <w:r>
              <w:rPr>
                <w:color w:val="221f1f"/>
                <w:sz w:val="19"/>
                <w:szCs w:val="19"/>
              </w:rPr>
              <w:t xml:space="preserve">местное</w:t>
            </w:r>
            <w:r/>
          </w:p>
          <w:p>
            <w:pPr>
              <w:pStyle w:val="1103"/>
              <w:ind w:left="192"/>
              <w:spacing w:before="2" w:line="200" w:lineRule="exact"/>
            </w:pPr>
            <w:r>
              <w:rPr>
                <w:color w:val="221f1f"/>
                <w:sz w:val="19"/>
                <w:szCs w:val="19"/>
              </w:rPr>
              <w:t xml:space="preserve">самоуправление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263" w:type="dxa"/>
            <w:textDirection w:val="lrTb"/>
            <w:noWrap w:val="false"/>
          </w:tcPr>
          <w:p>
            <w:pPr>
              <w:pStyle w:val="1103"/>
              <w:ind w:left="195"/>
              <w:spacing w:before="29" w:line="20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 </w:t>
            </w:r>
            <w:r>
              <w:rPr>
                <w:color w:val="221f1f"/>
                <w:sz w:val="19"/>
                <w:szCs w:val="19"/>
              </w:rPr>
              <w:t xml:space="preserve">характеристику (исторический портрет) Александра III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</w:t>
            </w:r>
            <w:r/>
          </w:p>
          <w:p>
            <w:pPr>
              <w:pStyle w:val="1103"/>
              <w:ind w:left="195" w:right="603"/>
              <w:spacing w:before="7" w:line="216" w:lineRule="auto"/>
            </w:pPr>
            <w:r>
              <w:rPr>
                <w:color w:val="221f1f"/>
                <w:sz w:val="19"/>
                <w:szCs w:val="19"/>
              </w:rPr>
              <w:t xml:space="preserve">внутреннюю политику Александра III,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выделять </w:t>
            </w:r>
            <w:r>
              <w:rPr>
                <w:color w:val="221f1f"/>
                <w:sz w:val="19"/>
                <w:szCs w:val="19"/>
              </w:rPr>
              <w:t xml:space="preserve">обстоятельства, оказавшие на нее решающее воздействие</w:t>
            </w:r>
            <w:r/>
          </w:p>
          <w:p>
            <w:pPr>
              <w:pStyle w:val="1103"/>
              <w:ind w:left="195"/>
              <w:spacing w:line="196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Излагать </w:t>
            </w:r>
            <w:r>
              <w:rPr>
                <w:color w:val="221f1f"/>
                <w:sz w:val="19"/>
                <w:szCs w:val="19"/>
              </w:rPr>
              <w:t xml:space="preserve">различные оценки деятельности Александра III, высказывать и</w:t>
            </w:r>
            <w:r/>
          </w:p>
          <w:p>
            <w:pPr>
              <w:pStyle w:val="1103"/>
              <w:ind w:left="195"/>
              <w:spacing w:line="20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аргументировать </w:t>
            </w:r>
            <w:r>
              <w:rPr>
                <w:color w:val="221f1f"/>
                <w:sz w:val="19"/>
                <w:szCs w:val="19"/>
              </w:rPr>
              <w:t xml:space="preserve">свою оценку</w:t>
            </w:r>
            <w:r/>
          </w:p>
          <w:p>
            <w:pPr>
              <w:pStyle w:val="1103"/>
              <w:ind w:left="195" w:right="445"/>
              <w:spacing w:before="51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</w:t>
            </w:r>
            <w:r>
              <w:rPr>
                <w:b/>
                <w:bCs/>
                <w:color w:val="221f1f"/>
                <w:spacing w:val="-2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внутреннююполитику</w:t>
            </w:r>
            <w:r>
              <w:rPr>
                <w:color w:val="221f1f"/>
                <w:spacing w:val="-1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Александра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II</w:t>
            </w:r>
            <w:r>
              <w:rPr>
                <w:color w:val="221f1f"/>
                <w:spacing w:val="-19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Александра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III,</w:t>
            </w:r>
            <w:r>
              <w:rPr>
                <w:color w:val="221f1f"/>
                <w:spacing w:val="-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Николая</w:t>
            </w:r>
            <w:r>
              <w:rPr>
                <w:color w:val="221f1f"/>
                <w:spacing w:val="-1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I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 Александра</w:t>
            </w:r>
            <w:r>
              <w:rPr>
                <w:color w:val="221f1f"/>
                <w:spacing w:val="-1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III</w:t>
            </w:r>
            <w:r/>
          </w:p>
          <w:p>
            <w:pPr>
              <w:pStyle w:val="1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65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  <w:p>
            <w:pPr>
              <w:pStyle w:val="1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</w:r>
          </w:p>
        </w:tc>
      </w:tr>
      <w:tr>
        <w:trPr>
          <w:trHeight w:val="211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29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29" w:type="dxa"/>
            <w:textDirection w:val="lrTb"/>
            <w:noWrap w:val="false"/>
          </w:tcPr>
          <w:p>
            <w:pPr>
              <w:pStyle w:val="1103"/>
              <w:ind w:left="192"/>
              <w:spacing w:before="34" w:line="228" w:lineRule="auto"/>
            </w:pPr>
            <w:r>
              <w:rPr>
                <w:color w:val="221f1f"/>
                <w:sz w:val="19"/>
                <w:szCs w:val="19"/>
              </w:rPr>
              <w:t xml:space="preserve">Внешняя политика Александра III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 w:right="165"/>
              <w:spacing w:before="46" w:line="218" w:lineRule="auto"/>
            </w:pPr>
            <w:r>
              <w:rPr>
                <w:color w:val="221f1f"/>
                <w:sz w:val="19"/>
                <w:szCs w:val="19"/>
              </w:rPr>
              <w:t xml:space="preserve">Особенности внешней политики Александра</w:t>
            </w:r>
            <w:r/>
          </w:p>
          <w:p>
            <w:pPr>
              <w:pStyle w:val="1103"/>
              <w:ind w:left="192"/>
              <w:spacing w:line="193" w:lineRule="exact"/>
            </w:pPr>
            <w:r>
              <w:rPr>
                <w:color w:val="221f1f"/>
                <w:sz w:val="19"/>
                <w:szCs w:val="19"/>
              </w:rPr>
              <w:t xml:space="preserve">III. Ослабление</w:t>
            </w:r>
            <w:r/>
          </w:p>
          <w:p>
            <w:pPr>
              <w:pStyle w:val="1103"/>
              <w:ind w:left="192" w:right="262"/>
              <w:spacing w:before="4" w:line="218" w:lineRule="auto"/>
            </w:pPr>
            <w:r>
              <w:rPr>
                <w:color w:val="221f1f"/>
                <w:sz w:val="19"/>
                <w:szCs w:val="19"/>
              </w:rPr>
              <w:t xml:space="preserve">российского влияния </w:t>
            </w:r>
            <w:r>
              <w:rPr>
                <w:color w:val="221f1f"/>
                <w:sz w:val="19"/>
                <w:szCs w:val="19"/>
              </w:rPr>
              <w:t xml:space="preserve">на Балканах.</w:t>
            </w:r>
            <w:r/>
          </w:p>
          <w:p>
            <w:pPr>
              <w:pStyle w:val="1103"/>
              <w:ind w:left="192" w:right="1080"/>
              <w:spacing w:line="218" w:lineRule="auto"/>
            </w:pPr>
            <w:r>
              <w:rPr>
                <w:color w:val="221f1f"/>
                <w:sz w:val="19"/>
                <w:szCs w:val="19"/>
              </w:rPr>
              <w:t xml:space="preserve">Российско- </w:t>
            </w:r>
            <w:r>
              <w:rPr>
                <w:color w:val="221f1f"/>
                <w:sz w:val="19"/>
                <w:szCs w:val="19"/>
              </w:rPr>
              <w:t xml:space="preserve">германские</w:t>
            </w:r>
            <w:r/>
          </w:p>
          <w:p>
            <w:pPr>
              <w:pStyle w:val="1103"/>
              <w:ind w:left="192"/>
              <w:spacing w:line="203" w:lineRule="exact"/>
            </w:pPr>
            <w:r>
              <w:rPr>
                <w:color w:val="221f1f"/>
                <w:sz w:val="19"/>
                <w:szCs w:val="19"/>
              </w:rPr>
              <w:t xml:space="preserve">противоречия.</w:t>
            </w:r>
            <w:r/>
          </w:p>
          <w:p>
            <w:pPr>
              <w:pStyle w:val="1103"/>
              <w:ind w:left="192"/>
              <w:spacing w:before="27" w:line="200" w:lineRule="exact"/>
            </w:pPr>
            <w:r>
              <w:rPr>
                <w:color w:val="221f1f"/>
                <w:sz w:val="19"/>
                <w:szCs w:val="19"/>
              </w:rPr>
              <w:t xml:space="preserve">Сближение России и Франции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263" w:type="dxa"/>
            <w:textDirection w:val="lrTb"/>
            <w:noWrap w:val="false"/>
          </w:tcPr>
          <w:p>
            <w:pPr>
              <w:pStyle w:val="1103"/>
              <w:ind w:left="195"/>
              <w:spacing w:before="34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основные направления внешней политики Александра III</w:t>
            </w:r>
            <w:r/>
          </w:p>
          <w:p>
            <w:pPr>
              <w:pStyle w:val="1103"/>
              <w:ind w:left="195" w:right="245"/>
              <w:spacing w:before="50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внешнюю политику Александра II и Александра III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причины осложнения российско-германских отношений и формирования российско-</w:t>
            </w:r>
            <w:r/>
          </w:p>
          <w:p>
            <w:pPr>
              <w:pStyle w:val="1103"/>
              <w:ind w:left="195"/>
              <w:spacing w:line="201" w:lineRule="exact"/>
            </w:pPr>
            <w:r>
              <w:rPr>
                <w:color w:val="221f1f"/>
                <w:sz w:val="19"/>
                <w:szCs w:val="19"/>
              </w:rPr>
              <w:t xml:space="preserve">французского союза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1103"/>
              <w:ind w:left="110"/>
              <w:spacing w:line="226" w:lineRule="exact"/>
            </w:pPr>
            <w:r/>
            <w:r/>
            <w:hyperlink r:id="rId66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168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29" w:type="dxa"/>
            <w:textDirection w:val="lrTb"/>
            <w:noWrap w:val="false"/>
          </w:tcPr>
          <w:p>
            <w:pPr>
              <w:pStyle w:val="1103"/>
              <w:ind w:left="192"/>
              <w:spacing w:before="46" w:line="215" w:lineRule="exact"/>
            </w:pPr>
            <w:r>
              <w:rPr>
                <w:color w:val="221f1f"/>
                <w:sz w:val="19"/>
                <w:szCs w:val="19"/>
              </w:rPr>
              <w:t xml:space="preserve">Массовое и</w:t>
            </w:r>
            <w:r/>
          </w:p>
          <w:p>
            <w:pPr>
              <w:pStyle w:val="1103"/>
              <w:ind w:left="192" w:right="490"/>
              <w:spacing w:before="4" w:line="228" w:lineRule="auto"/>
            </w:pPr>
            <w:r>
              <w:rPr>
                <w:color w:val="221f1f"/>
                <w:sz w:val="19"/>
                <w:szCs w:val="19"/>
              </w:rPr>
              <w:t xml:space="preserve">революционное </w:t>
            </w:r>
            <w:r>
              <w:rPr>
                <w:color w:val="221f1f"/>
                <w:sz w:val="19"/>
                <w:szCs w:val="19"/>
              </w:rPr>
              <w:t xml:space="preserve">движение</w:t>
            </w:r>
            <w:r/>
          </w:p>
          <w:p>
            <w:pPr>
              <w:pStyle w:val="1103"/>
              <w:ind w:left="192"/>
              <w:spacing w:line="198" w:lineRule="exact"/>
            </w:pPr>
            <w:r>
              <w:rPr>
                <w:color w:val="221f1f"/>
                <w:sz w:val="19"/>
                <w:szCs w:val="19"/>
              </w:rPr>
              <w:t xml:space="preserve">в 1880-х —</w:t>
            </w:r>
            <w:r/>
          </w:p>
          <w:p>
            <w:pPr>
              <w:pStyle w:val="1103"/>
              <w:ind w:left="192"/>
              <w:spacing w:before="26"/>
            </w:pPr>
            <w:r>
              <w:rPr>
                <w:color w:val="221f1f"/>
                <w:sz w:val="19"/>
                <w:szCs w:val="19"/>
              </w:rPr>
              <w:t xml:space="preserve">начале</w:t>
            </w:r>
            <w:r>
              <w:rPr>
                <w:color w:val="221f1f"/>
                <w:sz w:val="19"/>
                <w:szCs w:val="19"/>
              </w:rPr>
              <w:t xml:space="preserve"> 1890-х годов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 w:right="624"/>
              <w:spacing w:before="59" w:line="220" w:lineRule="auto"/>
            </w:pPr>
            <w:r>
              <w:rPr>
                <w:color w:val="221f1f"/>
                <w:sz w:val="19"/>
                <w:szCs w:val="19"/>
              </w:rPr>
              <w:t xml:space="preserve">Консерватизм. М. Н. Катков и его взгляды.</w:t>
            </w:r>
            <w:r/>
          </w:p>
          <w:p>
            <w:pPr>
              <w:pStyle w:val="1103"/>
              <w:ind w:left="192"/>
              <w:spacing w:line="192" w:lineRule="exact"/>
            </w:pPr>
            <w:r>
              <w:rPr>
                <w:color w:val="221f1f"/>
                <w:sz w:val="19"/>
                <w:szCs w:val="19"/>
              </w:rPr>
              <w:t xml:space="preserve">Либералы</w:t>
            </w:r>
            <w:r/>
          </w:p>
          <w:p>
            <w:pPr>
              <w:pStyle w:val="1103"/>
              <w:ind w:left="192"/>
              <w:spacing w:line="198" w:lineRule="exact"/>
            </w:pPr>
            <w:r>
              <w:rPr>
                <w:color w:val="221f1f"/>
                <w:sz w:val="19"/>
                <w:szCs w:val="19"/>
              </w:rPr>
              <w:t xml:space="preserve">в 1870—1880-е </w:t>
            </w:r>
            <w:r>
              <w:rPr>
                <w:color w:val="221f1f"/>
                <w:sz w:val="19"/>
                <w:szCs w:val="19"/>
              </w:rPr>
              <w:t xml:space="preserve">годы. Разногласия в либеральном лагере. Изменения</w:t>
            </w:r>
            <w:r>
              <w:rPr>
                <w:color w:val="221f1f"/>
                <w:sz w:val="19"/>
                <w:szCs w:val="19"/>
              </w:rPr>
              <w:t xml:space="preserve">в либеральном</w:t>
            </w:r>
            <w:r/>
          </w:p>
          <w:p>
            <w:pPr>
              <w:pStyle w:val="1103"/>
              <w:ind w:left="192" w:right="244"/>
              <w:spacing w:before="8" w:line="216" w:lineRule="auto"/>
            </w:pPr>
            <w:r>
              <w:rPr>
                <w:color w:val="221f1f"/>
                <w:sz w:val="19"/>
                <w:szCs w:val="19"/>
              </w:rPr>
              <w:t xml:space="preserve">движении</w:t>
            </w:r>
            <w:r>
              <w:rPr>
                <w:color w:val="221f1f"/>
                <w:sz w:val="19"/>
                <w:szCs w:val="19"/>
              </w:rPr>
              <w:t xml:space="preserve"> после 1881 г. Кризис</w:t>
            </w:r>
            <w:r/>
          </w:p>
          <w:p>
            <w:pPr>
              <w:pStyle w:val="1103"/>
              <w:ind w:left="192"/>
              <w:spacing w:before="4" w:line="200" w:lineRule="exact"/>
            </w:pPr>
            <w:r>
              <w:rPr>
                <w:color w:val="221f1f"/>
                <w:sz w:val="19"/>
                <w:szCs w:val="19"/>
              </w:rPr>
              <w:t xml:space="preserve">революционного народничества.</w:t>
            </w:r>
            <w:r/>
          </w:p>
          <w:p>
            <w:pPr>
              <w:pStyle w:val="1103"/>
              <w:ind w:left="192" w:right="312"/>
              <w:jc w:val="both"/>
              <w:spacing w:before="7" w:line="216" w:lineRule="auto"/>
            </w:pPr>
            <w:r>
              <w:rPr>
                <w:color w:val="221f1f"/>
                <w:sz w:val="19"/>
                <w:szCs w:val="19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263" w:type="dxa"/>
            <w:textDirection w:val="lrTb"/>
            <w:noWrap w:val="false"/>
          </w:tcPr>
          <w:p>
            <w:pPr>
              <w:pStyle w:val="1103"/>
              <w:ind w:left="195"/>
              <w:spacing w:before="51" w:line="20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взгляды консерваторов и либералов 1870—1880-х годов,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</w:t>
            </w:r>
            <w:r/>
          </w:p>
          <w:p>
            <w:pPr>
              <w:pStyle w:val="1103"/>
              <w:ind w:left="195" w:right="602"/>
              <w:spacing w:before="6" w:line="216" w:lineRule="auto"/>
            </w:pPr>
            <w:r>
              <w:rPr>
                <w:color w:val="221f1f"/>
                <w:sz w:val="19"/>
                <w:szCs w:val="19"/>
              </w:rPr>
              <w:t xml:space="preserve">их, выявляя общие черты и различия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бъяснять </w:t>
            </w:r>
            <w:r>
              <w:rPr>
                <w:color w:val="221f1f"/>
                <w:sz w:val="19"/>
                <w:szCs w:val="19"/>
              </w:rPr>
              <w:t xml:space="preserve">эволюцию взглядов ведущих представителей</w:t>
            </w:r>
            <w:r>
              <w:rPr>
                <w:color w:val="221f1f"/>
                <w:spacing w:val="-19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либерального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1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консервативного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лагерей</w:t>
            </w:r>
            <w:r>
              <w:rPr>
                <w:color w:val="221f1f"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</w:t>
            </w:r>
            <w:r>
              <w:rPr>
                <w:b/>
                <w:bCs/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причины</w:t>
            </w:r>
            <w:r>
              <w:rPr>
                <w:color w:val="221f1f"/>
                <w:spacing w:val="-1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роста рабочего движения в</w:t>
            </w:r>
            <w:r>
              <w:rPr>
                <w:color w:val="221f1f"/>
                <w:spacing w:val="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</w:t>
            </w:r>
            <w:r/>
          </w:p>
          <w:p>
            <w:pPr>
              <w:pStyle w:val="1103"/>
              <w:ind w:left="195"/>
              <w:spacing w:line="19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народничество и марксизм, выявляя общие черты и различия</w:t>
            </w:r>
            <w:r/>
          </w:p>
          <w:p>
            <w:pPr>
              <w:pStyle w:val="1103"/>
              <w:ind w:left="195"/>
              <w:spacing w:before="5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распространения марксизма в России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оставлять </w:t>
            </w:r>
            <w:r>
              <w:rPr>
                <w:color w:val="221f1f"/>
                <w:sz w:val="19"/>
                <w:szCs w:val="19"/>
              </w:rPr>
              <w:t xml:space="preserve">характеристику (исторический портрет) Г. В. Плеханова (используя материалы «Фонда Плеханова»:</w:t>
            </w:r>
            <w:hyperlink r:id="rId67" w:tooltip="http://www/" w:history="1">
              <w:r>
                <w:rPr>
                  <w:color w:val="221f1f"/>
                  <w:sz w:val="19"/>
                  <w:szCs w:val="19"/>
                </w:rPr>
                <w:t xml:space="preserve"> http://www. </w:t>
              </w:r>
            </w:hyperlink>
            <w:r>
              <w:rPr>
                <w:color w:val="221f1f"/>
                <w:sz w:val="19"/>
                <w:szCs w:val="19"/>
              </w:rPr>
              <w:t xml:space="preserve">plekhanovfound.ru/</w:t>
            </w:r>
            <w:r>
              <w:rPr>
                <w:color w:val="221f1f"/>
                <w:sz w:val="19"/>
                <w:szCs w:val="19"/>
              </w:rPr>
              <w:t xml:space="preserve">library</w:t>
            </w:r>
            <w:r>
              <w:rPr>
                <w:color w:val="221f1f"/>
                <w:sz w:val="19"/>
                <w:szCs w:val="19"/>
              </w:rPr>
              <w:t xml:space="preserve">/</w:t>
            </w:r>
            <w:r>
              <w:rPr>
                <w:color w:val="221f1f"/>
                <w:sz w:val="19"/>
                <w:szCs w:val="19"/>
              </w:rPr>
              <w:t xml:space="preserve">index</w:t>
            </w:r>
            <w:r>
              <w:rPr>
                <w:color w:val="221f1f"/>
                <w:sz w:val="19"/>
                <w:szCs w:val="19"/>
              </w:rPr>
              <w:t xml:space="preserve">. </w:t>
            </w:r>
            <w:r>
              <w:rPr>
                <w:color w:val="221f1f"/>
                <w:sz w:val="19"/>
                <w:szCs w:val="19"/>
              </w:rPr>
              <w:t xml:space="preserve">html</w:t>
            </w:r>
            <w:r>
              <w:rPr>
                <w:color w:val="221f1f"/>
                <w:sz w:val="19"/>
                <w:szCs w:val="19"/>
              </w:rPr>
              <w:t xml:space="preserve"> и другие информационные ресурсы)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61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6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pPr>
        <w:sectPr>
          <w:footerReference w:type="default" r:id="rId13"/>
          <w:footnotePr/>
          <w:endnotePr/>
          <w:type w:val="nextPage"/>
          <w:pgSz w:w="16838" w:h="11906" w:orient="landscape"/>
          <w:pgMar w:top="760" w:right="440" w:bottom="1120" w:left="740" w:header="0" w:footer="922" w:gutter="0"/>
          <w:cols w:num="1" w:sep="0" w:space="720" w:equalWidth="1"/>
          <w:docGrid w:linePitch="360"/>
        </w:sectPr>
      </w:pPr>
      <w:r/>
      <w:r/>
    </w:p>
    <w:tbl>
      <w:tblPr>
        <w:tblpPr w:horzAnchor="margin" w:tblpXSpec="left" w:vertAnchor="text" w:tblpY="30" w:leftFromText="180" w:topFromText="0" w:rightFromText="180" w:bottomFromText="0"/>
        <w:tblW w:w="15139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50"/>
        <w:gridCol w:w="797"/>
        <w:gridCol w:w="2459"/>
        <w:gridCol w:w="2126"/>
        <w:gridCol w:w="6237"/>
        <w:gridCol w:w="2670"/>
      </w:tblGrid>
      <w:tr>
        <w:trPr>
          <w:trHeight w:val="24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7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line="216" w:lineRule="auto"/>
            </w:pPr>
            <w:r>
              <w:rPr>
                <w:color w:val="221f1f"/>
                <w:sz w:val="19"/>
                <w:szCs w:val="19"/>
              </w:rPr>
              <w:t xml:space="preserve">Либеральное </w:t>
            </w:r>
            <w:r>
              <w:rPr>
                <w:color w:val="221f1f"/>
                <w:sz w:val="19"/>
                <w:szCs w:val="19"/>
              </w:rPr>
              <w:t xml:space="preserve">народничество.</w:t>
            </w:r>
            <w:r/>
          </w:p>
          <w:p>
            <w:pPr>
              <w:pStyle w:val="1103"/>
              <w:ind w:left="192" w:right="307"/>
              <w:spacing w:line="218" w:lineRule="auto"/>
            </w:pPr>
            <w:r>
              <w:rPr>
                <w:color w:val="221f1f"/>
                <w:sz w:val="19"/>
                <w:szCs w:val="19"/>
              </w:rPr>
              <w:t xml:space="preserve">Рабочее движение. Морозовская стачка.</w:t>
            </w:r>
            <w:r/>
          </w:p>
          <w:p>
            <w:pPr>
              <w:pStyle w:val="1103"/>
              <w:ind w:left="192"/>
              <w:spacing w:line="195" w:lineRule="exact"/>
            </w:pPr>
            <w:r>
              <w:rPr>
                <w:color w:val="221f1f"/>
                <w:sz w:val="19"/>
                <w:szCs w:val="19"/>
              </w:rPr>
              <w:t xml:space="preserve">Распространение</w:t>
            </w:r>
            <w:r/>
          </w:p>
          <w:p>
            <w:pPr>
              <w:pStyle w:val="1103"/>
              <w:ind w:left="192"/>
              <w:spacing w:before="2" w:line="216" w:lineRule="auto"/>
            </w:pPr>
            <w:r>
              <w:rPr>
                <w:color w:val="221f1f"/>
                <w:sz w:val="19"/>
                <w:szCs w:val="19"/>
              </w:rPr>
              <w:t xml:space="preserve">марксизма в 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России. </w:t>
            </w:r>
            <w:r>
              <w:rPr>
                <w:color w:val="221f1f"/>
                <w:sz w:val="19"/>
                <w:szCs w:val="19"/>
              </w:rPr>
              <w:t xml:space="preserve">Группа</w:t>
            </w:r>
            <w:r/>
          </w:p>
          <w:p>
            <w:pPr>
              <w:pStyle w:val="1103"/>
              <w:ind w:left="192" w:right="262"/>
              <w:spacing w:before="3" w:line="216" w:lineRule="auto"/>
            </w:pPr>
            <w:r>
              <w:rPr>
                <w:color w:val="221f1f"/>
                <w:sz w:val="19"/>
                <w:szCs w:val="19"/>
              </w:rPr>
              <w:t xml:space="preserve">«Освобождение </w:t>
            </w:r>
            <w:r>
              <w:rPr>
                <w:color w:val="221f1f"/>
                <w:sz w:val="19"/>
                <w:szCs w:val="19"/>
              </w:rPr>
              <w:t xml:space="preserve">труда».</w:t>
            </w:r>
            <w:r/>
          </w:p>
          <w:p>
            <w:pPr>
              <w:pStyle w:val="1103"/>
              <w:ind w:left="192"/>
              <w:spacing w:line="196" w:lineRule="exact"/>
            </w:pPr>
            <w:r>
              <w:rPr>
                <w:color w:val="221f1f"/>
                <w:sz w:val="19"/>
                <w:szCs w:val="19"/>
              </w:rPr>
              <w:t xml:space="preserve">Революционный и</w:t>
            </w:r>
            <w:r/>
          </w:p>
          <w:p>
            <w:pPr>
              <w:pStyle w:val="1103"/>
              <w:ind w:left="192" w:right="944"/>
              <w:spacing w:before="8" w:line="200" w:lineRule="exact"/>
            </w:pPr>
            <w:r>
              <w:rPr>
                <w:color w:val="221f1f"/>
                <w:sz w:val="19"/>
                <w:szCs w:val="19"/>
              </w:rPr>
              <w:t xml:space="preserve">«легальный» марксизм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/>
            <w:r/>
            <w:hyperlink r:id="rId6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17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7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1103"/>
              <w:ind w:left="192" w:right="258"/>
              <w:spacing w:before="69" w:line="216" w:lineRule="auto"/>
              <w:tabs>
                <w:tab w:val="left" w:pos="1569" w:leader="none"/>
              </w:tabs>
            </w:pPr>
            <w:r>
              <w:rPr>
                <w:color w:val="221f1f"/>
                <w:sz w:val="19"/>
                <w:szCs w:val="19"/>
              </w:rPr>
              <w:t xml:space="preserve">Религиозная политика</w:t>
            </w:r>
            <w:r>
              <w:rPr>
                <w:color w:val="221f1f"/>
                <w:sz w:val="19"/>
                <w:szCs w:val="19"/>
              </w:rPr>
              <w:tab/>
            </w:r>
            <w:r>
              <w:rPr>
                <w:color w:val="221f1f"/>
                <w:spacing w:val="-17"/>
                <w:sz w:val="19"/>
                <w:szCs w:val="19"/>
              </w:rPr>
              <w:t xml:space="preserve">в </w:t>
            </w:r>
            <w:r>
              <w:rPr>
                <w:color w:val="221f1f"/>
                <w:sz w:val="19"/>
                <w:szCs w:val="19"/>
              </w:rPr>
              <w:t xml:space="preserve">России</w:t>
            </w:r>
            <w:r/>
          </w:p>
          <w:p>
            <w:pPr>
              <w:pStyle w:val="1103"/>
              <w:ind w:left="192" w:right="367"/>
              <w:spacing w:before="62" w:line="228" w:lineRule="auto"/>
            </w:pPr>
            <w:r>
              <w:rPr>
                <w:color w:val="221f1f"/>
                <w:sz w:val="19"/>
                <w:szCs w:val="19"/>
              </w:rPr>
              <w:t xml:space="preserve">в XIX в. Русская православная</w:t>
            </w:r>
            <w:r/>
          </w:p>
          <w:p>
            <w:pPr>
              <w:pStyle w:val="1103"/>
              <w:ind w:left="192" w:right="160"/>
              <w:spacing w:before="1" w:line="228" w:lineRule="auto"/>
            </w:pPr>
            <w:r>
              <w:rPr>
                <w:color w:val="221f1f"/>
                <w:sz w:val="19"/>
                <w:szCs w:val="19"/>
              </w:rPr>
              <w:t xml:space="preserve">церковь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z w:val="19"/>
                <w:szCs w:val="19"/>
              </w:rPr>
              <w:t xml:space="preserve"> второй половине XIX века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before="68" w:line="218" w:lineRule="auto"/>
            </w:pPr>
            <w:r>
              <w:rPr>
                <w:color w:val="221f1f"/>
                <w:sz w:val="19"/>
                <w:szCs w:val="19"/>
              </w:rPr>
              <w:t xml:space="preserve">Светская власть и </w:t>
            </w:r>
            <w:r>
              <w:rPr>
                <w:color w:val="221f1f"/>
                <w:sz w:val="19"/>
                <w:szCs w:val="19"/>
              </w:rPr>
              <w:t xml:space="preserve">Церковь. Религиозная </w:t>
            </w:r>
            <w:r>
              <w:rPr>
                <w:color w:val="221f1f"/>
                <w:sz w:val="19"/>
                <w:szCs w:val="19"/>
              </w:rPr>
              <w:t xml:space="preserve">политика</w:t>
            </w:r>
            <w:r/>
          </w:p>
          <w:p>
            <w:pPr>
              <w:pStyle w:val="1103"/>
              <w:ind w:left="192"/>
              <w:spacing w:line="196" w:lineRule="exact"/>
            </w:pPr>
            <w:r>
              <w:rPr>
                <w:color w:val="221f1f"/>
                <w:sz w:val="19"/>
                <w:szCs w:val="19"/>
              </w:rPr>
              <w:t xml:space="preserve">Александра II</w:t>
            </w:r>
            <w:r/>
          </w:p>
          <w:p>
            <w:pPr>
              <w:pStyle w:val="1103"/>
              <w:ind w:left="192"/>
              <w:spacing w:before="47"/>
            </w:pPr>
            <w:r>
              <w:rPr>
                <w:color w:val="221f1f"/>
                <w:sz w:val="19"/>
                <w:szCs w:val="19"/>
              </w:rPr>
              <w:t xml:space="preserve">и Александра III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pStyle w:val="1103"/>
              <w:ind w:left="195" w:right="337"/>
              <w:jc w:val="both"/>
              <w:spacing w:before="69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взаимоотношения Русской православной церкви с государством в XIX в., деятельность и виднейших представителей русской православной церкви, религиозную политику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государства</w:t>
            </w:r>
            <w:r/>
          </w:p>
          <w:p>
            <w:pPr>
              <w:pStyle w:val="1103"/>
              <w:ind w:left="195" w:right="518"/>
              <w:jc w:val="both"/>
              <w:spacing w:before="1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церковную и религиозную политику четырех российских</w:t>
            </w:r>
            <w:r>
              <w:rPr>
                <w:color w:val="221f1f"/>
                <w:spacing w:val="-3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императоров, выявляя черты сходства и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различия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7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32, 33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7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1103"/>
              <w:ind w:left="192" w:right="741"/>
              <w:spacing w:before="56" w:line="300" w:lineRule="auto"/>
            </w:pPr>
            <w:r>
              <w:rPr>
                <w:color w:val="221f1f"/>
                <w:sz w:val="19"/>
                <w:szCs w:val="19"/>
              </w:rPr>
              <w:t xml:space="preserve">Повторение и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before="54"/>
            </w:pPr>
            <w:r>
              <w:rPr>
                <w:color w:val="221f1f"/>
                <w:sz w:val="19"/>
                <w:szCs w:val="19"/>
              </w:rPr>
              <w:t xml:space="preserve">Итоги уроков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pStyle w:val="1103"/>
              <w:ind w:left="195"/>
              <w:spacing w:before="56" w:line="208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исторический материал по изученной теме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</w:t>
            </w:r>
            <w:r/>
          </w:p>
          <w:p>
            <w:pPr>
              <w:pStyle w:val="1103"/>
              <w:ind w:left="195"/>
              <w:spacing w:line="199" w:lineRule="exact"/>
            </w:pPr>
            <w:r>
              <w:rPr>
                <w:color w:val="221f1f"/>
                <w:sz w:val="19"/>
                <w:szCs w:val="19"/>
              </w:rPr>
              <w:t xml:space="preserve">общие черты</w:t>
            </w:r>
            <w:r/>
          </w:p>
          <w:p>
            <w:pPr>
              <w:pStyle w:val="1103"/>
              <w:ind w:left="195"/>
              <w:spacing w:line="210" w:lineRule="exact"/>
            </w:pPr>
            <w:r>
              <w:rPr>
                <w:color w:val="221f1f"/>
                <w:sz w:val="19"/>
                <w:szCs w:val="19"/>
              </w:rPr>
              <w:t xml:space="preserve">иособенностиразвитияРоссии</w:t>
            </w:r>
            <w:r>
              <w:rPr>
                <w:color w:val="221f1f"/>
                <w:sz w:val="19"/>
                <w:szCs w:val="19"/>
              </w:rPr>
              <w:t xml:space="preserve"> и государств Западной Европы в 1880—1890-е годы</w:t>
            </w:r>
            <w:r/>
          </w:p>
          <w:p>
            <w:pPr>
              <w:pStyle w:val="1103"/>
              <w:ind w:left="195" w:right="661"/>
              <w:spacing w:before="41" w:line="208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Выполнять </w:t>
            </w:r>
            <w:r>
              <w:rPr>
                <w:color w:val="221f1f"/>
                <w:sz w:val="19"/>
                <w:szCs w:val="19"/>
              </w:rPr>
              <w:t xml:space="preserve">контрольные тестовые задания по истории России1880—1890-х годов (по образцу ОГЭ)</w:t>
            </w:r>
            <w:r/>
          </w:p>
          <w:p>
            <w:pPr>
              <w:pStyle w:val="1103"/>
              <w:ind w:left="195"/>
              <w:spacing w:line="19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Решать </w:t>
            </w:r>
            <w:r>
              <w:rPr>
                <w:color w:val="221f1f"/>
                <w:sz w:val="19"/>
                <w:szCs w:val="19"/>
              </w:rPr>
              <w:t xml:space="preserve">предлагаемые проблем </w:t>
            </w:r>
            <w:r>
              <w:rPr>
                <w:color w:val="221f1f"/>
                <w:sz w:val="19"/>
                <w:szCs w:val="19"/>
              </w:rPr>
              <w:t xml:space="preserve">ные</w:t>
            </w:r>
            <w:r>
              <w:rPr>
                <w:color w:val="221f1f"/>
                <w:sz w:val="19"/>
                <w:szCs w:val="19"/>
              </w:rPr>
              <w:t xml:space="preserve"> задачи по теме</w:t>
            </w:r>
            <w:r/>
          </w:p>
          <w:p>
            <w:pPr>
              <w:pStyle w:val="1103"/>
              <w:ind w:left="195"/>
              <w:spacing w:before="5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Подводить </w:t>
            </w:r>
            <w:r>
              <w:rPr>
                <w:color w:val="221f1f"/>
                <w:sz w:val="19"/>
                <w:szCs w:val="19"/>
              </w:rPr>
              <w:t xml:space="preserve">итоги проектной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103"/>
              <w:rPr>
                <w:sz w:val="18"/>
                <w:szCs w:val="18"/>
              </w:rPr>
            </w:pPr>
            <w:r/>
            <w:r/>
            <w:hyperlink r:id="rId71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</w:r>
          </w:p>
        </w:tc>
      </w:tr>
      <w:tr>
        <w:trPr>
          <w:trHeight w:val="278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9" w:type="dxa"/>
            <w:textDirection w:val="lrTb"/>
            <w:noWrap w:val="false"/>
          </w:tcPr>
          <w:p>
            <w:pPr>
              <w:pStyle w:val="1103"/>
              <w:ind w:left="2551" w:right="2551"/>
              <w:jc w:val="center"/>
              <w:spacing w:line="258" w:lineRule="exact"/>
            </w:pPr>
            <w:r>
              <w:rPr>
                <w:b/>
                <w:bCs/>
                <w:color w:val="221f1f"/>
              </w:rPr>
              <w:t xml:space="preserve">Социально-экономическое развитие России во второй половине XIX века</w:t>
            </w:r>
            <w:r/>
          </w:p>
        </w:tc>
      </w:tr>
      <w:tr>
        <w:trPr>
          <w:trHeight w:val="2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0"/>
              <w:spacing w:line="222" w:lineRule="exact"/>
              <w:rPr>
                <w:color w:val="221f1f"/>
                <w:sz w:val="20"/>
                <w:szCs w:val="20"/>
                <w:highlight w:val="none"/>
              </w:rPr>
            </w:pPr>
            <w:r>
              <w:rPr>
                <w:color w:val="221f1f"/>
                <w:sz w:val="20"/>
                <w:szCs w:val="20"/>
              </w:rPr>
              <w:t xml:space="preserve">34</w:t>
            </w:r>
            <w:r>
              <w:rPr>
                <w:color w:val="221f1f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7" w:type="dxa"/>
            <w:textDirection w:val="lrTb"/>
            <w:noWrap w:val="false"/>
          </w:tcPr>
          <w:p>
            <w:pPr>
              <w:pStyle w:val="1103"/>
              <w:ind w:left="105"/>
              <w:spacing w:line="222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9" w:type="dxa"/>
            <w:textDirection w:val="lrTb"/>
            <w:noWrap w:val="false"/>
          </w:tcPr>
          <w:p>
            <w:pPr>
              <w:pStyle w:val="1103"/>
              <w:ind w:left="192" w:right="150"/>
              <w:spacing w:line="235" w:lineRule="auto"/>
            </w:pPr>
            <w:r>
              <w:rPr>
                <w:color w:val="221f1f"/>
                <w:sz w:val="19"/>
                <w:szCs w:val="19"/>
              </w:rPr>
              <w:t xml:space="preserve">Развитие</w:t>
            </w:r>
            <w:r>
              <w:rPr>
                <w:color w:val="221f1f"/>
                <w:spacing w:val="-1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сельского хозяйства</w:t>
            </w:r>
            <w:r/>
          </w:p>
          <w:p>
            <w:pPr>
              <w:pStyle w:val="1103"/>
              <w:ind w:left="192" w:right="207"/>
              <w:spacing w:before="4" w:line="204" w:lineRule="auto"/>
            </w:pPr>
            <w:r>
              <w:rPr>
                <w:color w:val="221f1f"/>
                <w:sz w:val="19"/>
                <w:szCs w:val="19"/>
              </w:rPr>
              <w:t xml:space="preserve">Промышленность, банковское дело, торговля,</w:t>
            </w:r>
            <w:r/>
          </w:p>
          <w:p>
            <w:pPr>
              <w:pStyle w:val="1103"/>
              <w:ind w:left="192"/>
              <w:spacing w:before="59"/>
            </w:pPr>
            <w:r>
              <w:rPr>
                <w:color w:val="221f1f"/>
                <w:sz w:val="19"/>
                <w:szCs w:val="19"/>
              </w:rPr>
              <w:t xml:space="preserve">транспорт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 w:right="805"/>
              <w:spacing w:before="32" w:line="192" w:lineRule="auto"/>
            </w:pPr>
            <w:r>
              <w:rPr>
                <w:color w:val="221f1f"/>
                <w:sz w:val="19"/>
                <w:szCs w:val="19"/>
              </w:rPr>
              <w:t xml:space="preserve">Пути развития капитализма</w:t>
            </w:r>
            <w:r/>
          </w:p>
          <w:p>
            <w:pPr>
              <w:pStyle w:val="1103"/>
              <w:ind w:left="192"/>
              <w:spacing w:line="188" w:lineRule="exact"/>
            </w:pPr>
            <w:r>
              <w:rPr>
                <w:color w:val="221f1f"/>
                <w:sz w:val="19"/>
                <w:szCs w:val="19"/>
              </w:rPr>
              <w:t xml:space="preserve">в деревне.</w:t>
            </w:r>
            <w:r/>
          </w:p>
          <w:p>
            <w:pPr>
              <w:pStyle w:val="1103"/>
              <w:ind w:left="192" w:right="68"/>
              <w:spacing w:before="19" w:line="194" w:lineRule="auto"/>
            </w:pPr>
            <w:r>
              <w:rPr>
                <w:color w:val="221f1f"/>
                <w:sz w:val="19"/>
                <w:szCs w:val="19"/>
              </w:rPr>
              <w:t xml:space="preserve">Расслоение </w:t>
            </w:r>
            <w:r>
              <w:rPr>
                <w:color w:val="221f1f"/>
                <w:sz w:val="19"/>
                <w:szCs w:val="19"/>
              </w:rPr>
              <w:t xml:space="preserve">крестьянства.</w:t>
            </w:r>
            <w:r/>
          </w:p>
          <w:p>
            <w:pPr>
              <w:pStyle w:val="1103"/>
              <w:ind w:left="192" w:right="498"/>
              <w:spacing w:line="192" w:lineRule="auto"/>
            </w:pPr>
            <w:r>
              <w:rPr>
                <w:color w:val="221f1f"/>
                <w:sz w:val="19"/>
                <w:szCs w:val="19"/>
              </w:rPr>
              <w:t xml:space="preserve">Помещичьи хозяйства в новых условиях.</w:t>
            </w:r>
            <w:r/>
          </w:p>
          <w:p>
            <w:pPr>
              <w:pStyle w:val="1103"/>
              <w:ind w:left="192"/>
              <w:spacing w:line="167" w:lineRule="exact"/>
            </w:pPr>
            <w:r>
              <w:rPr>
                <w:color w:val="221f1f"/>
                <w:sz w:val="19"/>
                <w:szCs w:val="19"/>
              </w:rPr>
              <w:t xml:space="preserve">Отработочная</w:t>
            </w:r>
            <w:r/>
          </w:p>
          <w:p>
            <w:pPr>
              <w:pStyle w:val="1103"/>
              <w:ind w:left="192" w:right="514"/>
              <w:spacing w:before="4" w:line="208" w:lineRule="auto"/>
            </w:pPr>
            <w:r>
              <w:rPr>
                <w:color w:val="221f1f"/>
                <w:sz w:val="19"/>
                <w:szCs w:val="19"/>
              </w:rPr>
              <w:t xml:space="preserve">система. Успехи </w:t>
            </w:r>
            <w:r>
              <w:rPr>
                <w:color w:val="221f1f"/>
                <w:spacing w:val="-14"/>
                <w:sz w:val="19"/>
                <w:szCs w:val="19"/>
              </w:rPr>
              <w:t xml:space="preserve">и </w:t>
            </w:r>
            <w:r>
              <w:rPr>
                <w:color w:val="221f1f"/>
                <w:sz w:val="19"/>
                <w:szCs w:val="19"/>
              </w:rPr>
              <w:t xml:space="preserve">трудности</w:t>
            </w:r>
            <w:r/>
          </w:p>
          <w:p>
            <w:pPr>
              <w:pStyle w:val="1103"/>
              <w:ind w:left="192" w:right="287"/>
              <w:spacing w:before="75" w:line="220" w:lineRule="auto"/>
            </w:pPr>
            <w:r>
              <w:rPr>
                <w:color w:val="221f1f"/>
                <w:sz w:val="19"/>
                <w:szCs w:val="19"/>
              </w:rPr>
              <w:t xml:space="preserve">в развитии</w:t>
            </w:r>
            <w:r>
              <w:rPr>
                <w:color w:val="221f1f"/>
                <w:spacing w:val="-1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сельского хозяйства</w:t>
            </w:r>
            <w:r/>
          </w:p>
          <w:p>
            <w:pPr>
              <w:pStyle w:val="1103"/>
              <w:ind w:left="192" w:right="236"/>
              <w:spacing w:before="20" w:line="216" w:lineRule="auto"/>
            </w:pPr>
            <w:r>
              <w:rPr>
                <w:color w:val="221f1f"/>
                <w:sz w:val="19"/>
                <w:szCs w:val="19"/>
              </w:rPr>
              <w:t xml:space="preserve">Рост </w:t>
            </w:r>
            <w:r>
              <w:rPr>
                <w:color w:val="221f1f"/>
                <w:sz w:val="19"/>
                <w:szCs w:val="19"/>
              </w:rPr>
              <w:t xml:space="preserve">промышленного производства, его</w:t>
            </w:r>
            <w:r/>
          </w:p>
          <w:p>
            <w:pPr>
              <w:pStyle w:val="1103"/>
              <w:ind w:left="192"/>
              <w:spacing w:before="1" w:line="192" w:lineRule="auto"/>
            </w:pPr>
            <w:r>
              <w:rPr>
                <w:color w:val="221f1f"/>
                <w:sz w:val="19"/>
                <w:szCs w:val="19"/>
              </w:rPr>
              <w:t xml:space="preserve">особенности. Железнодорожное строительство.</w:t>
            </w:r>
            <w:r/>
          </w:p>
          <w:p>
            <w:pPr>
              <w:pStyle w:val="1103"/>
              <w:ind w:left="192" w:right="891"/>
              <w:jc w:val="both"/>
              <w:spacing w:line="192" w:lineRule="auto"/>
            </w:pPr>
            <w:r>
              <w:rPr>
                <w:color w:val="221f1f"/>
                <w:sz w:val="19"/>
                <w:szCs w:val="19"/>
              </w:rPr>
              <w:t xml:space="preserve">Привлечение </w:t>
            </w:r>
            <w:r>
              <w:rPr>
                <w:color w:val="221f1f"/>
                <w:sz w:val="19"/>
                <w:szCs w:val="19"/>
              </w:rPr>
              <w:t xml:space="preserve">иностранного </w:t>
            </w:r>
            <w:r>
              <w:rPr>
                <w:color w:val="221f1f"/>
                <w:sz w:val="19"/>
                <w:szCs w:val="19"/>
              </w:rPr>
              <w:t xml:space="preserve">капитала.</w:t>
            </w:r>
            <w:r/>
          </w:p>
          <w:p>
            <w:pPr>
              <w:pStyle w:val="1103"/>
              <w:ind w:left="192" w:right="219"/>
              <w:spacing w:line="192" w:lineRule="auto"/>
            </w:pPr>
            <w:r>
              <w:rPr>
                <w:color w:val="221f1f"/>
                <w:sz w:val="19"/>
                <w:szCs w:val="19"/>
              </w:rPr>
              <w:t xml:space="preserve">Протекционизм. Государственный банк и коммерческие банки.</w:t>
            </w:r>
            <w:r/>
          </w:p>
          <w:p>
            <w:pPr>
              <w:pStyle w:val="1103"/>
              <w:ind w:left="192"/>
              <w:spacing w:line="177" w:lineRule="exact"/>
            </w:pPr>
            <w:r>
              <w:rPr>
                <w:color w:val="221f1f"/>
                <w:sz w:val="19"/>
                <w:szCs w:val="19"/>
              </w:rPr>
              <w:t xml:space="preserve">Развитие</w:t>
            </w:r>
            <w:r/>
          </w:p>
          <w:p>
            <w:pPr>
              <w:pStyle w:val="1103"/>
              <w:ind w:left="192"/>
              <w:spacing w:line="215" w:lineRule="exact"/>
            </w:pPr>
            <w:r>
              <w:rPr>
                <w:color w:val="221f1f"/>
                <w:sz w:val="19"/>
                <w:szCs w:val="19"/>
              </w:rPr>
              <w:t xml:space="preserve">торговли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pStyle w:val="1103"/>
              <w:ind w:left="195" w:right="200"/>
              <w:spacing w:before="18" w:line="211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</w:t>
            </w:r>
            <w:r>
              <w:rPr>
                <w:b/>
                <w:bCs/>
                <w:color w:val="221f1f"/>
                <w:spacing w:val="-1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развитие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сельского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хозяйства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pacing w:val="-1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пореформенные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десятилетия (используя историческую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карту)</w:t>
            </w:r>
            <w:r/>
          </w:p>
          <w:p>
            <w:pPr>
              <w:pStyle w:val="1103"/>
              <w:ind w:left="195" w:right="4592"/>
              <w:spacing w:before="3" w:line="187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</w:t>
            </w:r>
            <w:r>
              <w:rPr>
                <w:color w:val="221f1f"/>
                <w:sz w:val="19"/>
                <w:szCs w:val="19"/>
              </w:rPr>
              <w:t xml:space="preserve">, что мешало развитию сельского хозяйства</w:t>
            </w:r>
            <w:r/>
          </w:p>
          <w:p>
            <w:pPr>
              <w:pStyle w:val="1103"/>
              <w:ind w:left="195" w:right="403"/>
              <w:spacing w:before="3" w:line="187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различные пути развития капитализма в сельском хозяйстве, выявляя их преимущества и недостатки</w:t>
            </w:r>
            <w:r/>
          </w:p>
          <w:p>
            <w:pPr>
              <w:pStyle w:val="1103"/>
              <w:ind w:left="195" w:right="1100"/>
              <w:spacing w:before="24" w:line="211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промышленное развитие России в первые пореформенные десятилетия</w:t>
            </w:r>
            <w:r/>
          </w:p>
          <w:p>
            <w:pPr>
              <w:pStyle w:val="1103"/>
              <w:ind w:left="195"/>
              <w:spacing w:line="163" w:lineRule="exact"/>
            </w:pPr>
            <w:r>
              <w:rPr>
                <w:color w:val="221f1f"/>
                <w:sz w:val="19"/>
                <w:szCs w:val="19"/>
              </w:rPr>
              <w:t xml:space="preserve">(используя историческую карту)</w:t>
            </w:r>
            <w:r/>
          </w:p>
          <w:p>
            <w:pPr>
              <w:pStyle w:val="1103"/>
              <w:ind w:left="195"/>
              <w:spacing w:line="178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промышленного подъема</w:t>
            </w:r>
            <w:r/>
          </w:p>
          <w:p>
            <w:pPr>
              <w:pStyle w:val="1103"/>
              <w:ind w:left="195" w:right="425"/>
              <w:spacing w:before="7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цели, содержание и результаты экономических реформ последней трети XIX в.</w:t>
            </w:r>
            <w:r/>
          </w:p>
          <w:p>
            <w:pPr>
              <w:pStyle w:val="1103"/>
              <w:ind w:left="195"/>
              <w:spacing w:line="15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общую характеристику экономической политики Александра III</w:t>
            </w:r>
            <w:r/>
          </w:p>
          <w:p>
            <w:pPr>
              <w:pStyle w:val="1103"/>
              <w:ind w:left="195"/>
              <w:spacing w:line="197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экономическую политику И. А. </w:t>
            </w:r>
            <w:r>
              <w:rPr>
                <w:color w:val="221f1f"/>
                <w:sz w:val="19"/>
                <w:szCs w:val="19"/>
              </w:rPr>
              <w:t xml:space="preserve">Вышнеградского</w:t>
            </w:r>
            <w:r>
              <w:rPr>
                <w:color w:val="221f1f"/>
                <w:sz w:val="19"/>
                <w:szCs w:val="19"/>
              </w:rPr>
              <w:t xml:space="preserve"> и С. Ю. Витте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70" w:type="dxa"/>
            <w:textDirection w:val="lrTb"/>
            <w:noWrap w:val="false"/>
          </w:tcPr>
          <w:p>
            <w:pPr>
              <w:pStyle w:val="1103"/>
              <w:ind w:left="110"/>
              <w:spacing w:line="229" w:lineRule="exact"/>
            </w:pPr>
            <w:r/>
            <w:r/>
            <w:hyperlink r:id="rId72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r/>
      <w:r/>
    </w:p>
    <w:tbl>
      <w:tblPr>
        <w:tblW w:w="15026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10"/>
        <w:gridCol w:w="2126"/>
        <w:gridCol w:w="6237"/>
        <w:gridCol w:w="2552"/>
      </w:tblGrid>
      <w:tr>
        <w:trPr>
          <w:trHeight w:val="20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1103"/>
              <w:ind w:left="192" w:right="571"/>
              <w:spacing w:before="13" w:line="216" w:lineRule="auto"/>
            </w:pPr>
            <w:r>
              <w:rPr>
                <w:color w:val="221f1f"/>
                <w:sz w:val="19"/>
                <w:szCs w:val="19"/>
              </w:rPr>
              <w:t xml:space="preserve">Повседневная жизнь</w:t>
            </w:r>
            <w:r/>
          </w:p>
          <w:p>
            <w:pPr>
              <w:pStyle w:val="1103"/>
              <w:ind w:left="192"/>
              <w:spacing w:line="160" w:lineRule="exact"/>
            </w:pPr>
            <w:r>
              <w:rPr>
                <w:color w:val="221f1f"/>
                <w:sz w:val="19"/>
                <w:szCs w:val="19"/>
              </w:rPr>
              <w:t xml:space="preserve">основных</w:t>
            </w:r>
            <w:r/>
          </w:p>
          <w:p>
            <w:pPr>
              <w:pStyle w:val="1103"/>
              <w:ind w:left="192" w:right="387"/>
              <w:spacing w:before="16" w:line="187" w:lineRule="auto"/>
            </w:pPr>
            <w:r>
              <w:rPr>
                <w:color w:val="221f1f"/>
                <w:sz w:val="19"/>
                <w:szCs w:val="19"/>
              </w:rPr>
              <w:t xml:space="preserve">слоев населения страны</w:t>
            </w:r>
            <w:r/>
          </w:p>
          <w:p>
            <w:pPr>
              <w:pStyle w:val="1103"/>
              <w:ind w:left="192"/>
              <w:spacing w:before="4"/>
            </w:pPr>
            <w:r>
              <w:rPr>
                <w:color w:val="221f1f"/>
                <w:sz w:val="19"/>
                <w:szCs w:val="19"/>
              </w:rPr>
              <w:t xml:space="preserve">в XIX 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/>
              <w:spacing w:line="195" w:lineRule="exact"/>
            </w:pPr>
            <w:r>
              <w:rPr>
                <w:color w:val="221f1f"/>
                <w:sz w:val="19"/>
                <w:szCs w:val="19"/>
              </w:rPr>
              <w:t xml:space="preserve">Жизнь крестьян.</w:t>
            </w:r>
            <w:r/>
          </w:p>
          <w:p>
            <w:pPr>
              <w:pStyle w:val="1103"/>
              <w:ind w:left="192"/>
              <w:spacing w:line="176" w:lineRule="exact"/>
            </w:pPr>
            <w:r>
              <w:rPr>
                <w:color w:val="221f1f"/>
                <w:sz w:val="19"/>
                <w:szCs w:val="19"/>
              </w:rPr>
              <w:t xml:space="preserve">Изменения</w:t>
            </w:r>
            <w:r/>
          </w:p>
          <w:p>
            <w:pPr>
              <w:pStyle w:val="1103"/>
              <w:ind w:left="192"/>
              <w:spacing w:line="174" w:lineRule="exact"/>
            </w:pPr>
            <w:r>
              <w:rPr>
                <w:color w:val="221f1f"/>
                <w:sz w:val="19"/>
                <w:szCs w:val="19"/>
              </w:rPr>
              <w:t xml:space="preserve">в деревенской</w:t>
            </w:r>
            <w:r/>
          </w:p>
          <w:p>
            <w:pPr>
              <w:pStyle w:val="1103"/>
              <w:ind w:left="192" w:right="262"/>
              <w:spacing w:before="15" w:line="187" w:lineRule="auto"/>
            </w:pPr>
            <w:r>
              <w:rPr>
                <w:color w:val="221f1f"/>
                <w:sz w:val="19"/>
                <w:szCs w:val="19"/>
              </w:rPr>
              <w:t xml:space="preserve">жизни. Дворянство до и после</w:t>
            </w:r>
            <w:r/>
          </w:p>
          <w:p>
            <w:pPr>
              <w:pStyle w:val="1103"/>
              <w:ind w:left="192" w:right="262"/>
              <w:spacing w:line="206" w:lineRule="auto"/>
            </w:pPr>
            <w:r>
              <w:rPr>
                <w:color w:val="221f1f"/>
                <w:sz w:val="19"/>
                <w:szCs w:val="19"/>
              </w:rPr>
              <w:t xml:space="preserve">освобождения </w:t>
            </w:r>
            <w:r>
              <w:rPr>
                <w:color w:val="221f1f"/>
                <w:sz w:val="19"/>
                <w:szCs w:val="19"/>
              </w:rPr>
              <w:t xml:space="preserve">крестьян. Быт</w:t>
            </w:r>
            <w:r/>
          </w:p>
          <w:p>
            <w:pPr>
              <w:pStyle w:val="1103"/>
              <w:ind w:left="192" w:right="962"/>
              <w:jc w:val="both"/>
              <w:spacing w:before="5" w:line="192" w:lineRule="auto"/>
            </w:pPr>
            <w:r>
              <w:rPr>
                <w:color w:val="221f1f"/>
                <w:spacing w:val="-1"/>
                <w:sz w:val="19"/>
                <w:szCs w:val="19"/>
              </w:rPr>
              <w:t xml:space="preserve">духовенства. </w:t>
            </w:r>
            <w:r>
              <w:rPr>
                <w:color w:val="221f1f"/>
                <w:sz w:val="19"/>
                <w:szCs w:val="19"/>
              </w:rPr>
              <w:t xml:space="preserve">Жизнь и быт городских</w:t>
            </w:r>
            <w:r/>
          </w:p>
          <w:p>
            <w:pPr>
              <w:pStyle w:val="1103"/>
              <w:ind w:left="192"/>
              <w:jc w:val="both"/>
              <w:spacing w:before="5" w:line="202" w:lineRule="exact"/>
            </w:pPr>
            <w:r>
              <w:rPr>
                <w:color w:val="221f1f"/>
                <w:sz w:val="19"/>
                <w:szCs w:val="19"/>
              </w:rPr>
              <w:t xml:space="preserve">верхов и низов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pStyle w:val="1103"/>
              <w:ind w:left="195"/>
              <w:spacing w:line="204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об условиях жизни населения края (города, села) в конце XIX в.</w:t>
            </w:r>
            <w:r/>
          </w:p>
          <w:p>
            <w:pPr>
              <w:pStyle w:val="1103"/>
              <w:ind w:left="195"/>
              <w:spacing w:line="187" w:lineRule="exact"/>
            </w:pPr>
            <w:r>
              <w:rPr>
                <w:color w:val="221f1f"/>
                <w:sz w:val="19"/>
                <w:szCs w:val="19"/>
              </w:rPr>
              <w:t xml:space="preserve">(используя материалы краеведческих музеев, сохранившиеся исторические памятники)</w:t>
            </w:r>
            <w:r/>
          </w:p>
          <w:p>
            <w:pPr>
              <w:pStyle w:val="1103"/>
              <w:ind w:left="195"/>
              <w:spacing w:line="198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условия жизни различных слоев населения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7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26" w:type="dxa"/>
            <w:textDirection w:val="lrTb"/>
            <w:noWrap w:val="false"/>
          </w:tcPr>
          <w:p>
            <w:pPr>
              <w:pStyle w:val="1103"/>
              <w:ind w:left="2551" w:right="2544"/>
              <w:jc w:val="center"/>
              <w:spacing w:line="256" w:lineRule="exact"/>
            </w:pPr>
            <w:r>
              <w:rPr>
                <w:b/>
                <w:bCs/>
                <w:color w:val="221f1f"/>
              </w:rPr>
              <w:t xml:space="preserve">Русская культура во второй половине XIX века</w:t>
            </w:r>
            <w:r/>
          </w:p>
        </w:tc>
      </w:tr>
      <w:tr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pStyle w:val="1103"/>
              <w:ind w:left="0"/>
              <w:spacing w:line="219" w:lineRule="exact"/>
              <w:rPr>
                <w:color w:val="221f1f"/>
                <w:sz w:val="20"/>
                <w:szCs w:val="20"/>
                <w:highlight w:val="none"/>
              </w:rPr>
            </w:pPr>
            <w:r>
              <w:rPr>
                <w:color w:val="221f1f"/>
                <w:sz w:val="20"/>
                <w:szCs w:val="20"/>
              </w:rPr>
              <w:t xml:space="preserve">36</w:t>
            </w:r>
            <w:r>
              <w:rPr>
                <w:color w:val="221f1f"/>
                <w:sz w:val="20"/>
                <w:szCs w:val="20"/>
                <w:highlight w:val="none"/>
              </w:rPr>
            </w:r>
            <w:r>
              <w:rPr>
                <w:color w:val="221f1f"/>
                <w:sz w:val="20"/>
                <w:szCs w:val="20"/>
                <w:highlight w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1103"/>
              <w:ind w:left="192" w:right="517"/>
              <w:spacing w:before="36" w:line="228" w:lineRule="auto"/>
            </w:pPr>
            <w:r>
              <w:rPr>
                <w:color w:val="221f1f"/>
                <w:sz w:val="19"/>
                <w:szCs w:val="19"/>
              </w:rPr>
              <w:t xml:space="preserve">Просвещение и </w:t>
            </w:r>
            <w:r>
              <w:rPr>
                <w:color w:val="221f1f"/>
                <w:sz w:val="19"/>
                <w:szCs w:val="19"/>
              </w:rPr>
              <w:t xml:space="preserve">наука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3"/>
              <w:ind w:left="192" w:right="529"/>
              <w:spacing w:before="52" w:line="216" w:lineRule="auto"/>
            </w:pPr>
            <w:r>
              <w:rPr>
                <w:color w:val="221f1f"/>
                <w:sz w:val="19"/>
                <w:szCs w:val="19"/>
              </w:rPr>
              <w:t xml:space="preserve">Развитие системы образования.</w:t>
            </w:r>
            <w:r/>
          </w:p>
          <w:p>
            <w:pPr>
              <w:pStyle w:val="1103"/>
              <w:ind w:left="192" w:right="493"/>
              <w:spacing w:before="4" w:line="216" w:lineRule="auto"/>
            </w:pPr>
            <w:r>
              <w:rPr>
                <w:color w:val="221f1f"/>
                <w:sz w:val="19"/>
                <w:szCs w:val="19"/>
              </w:rPr>
              <w:t xml:space="preserve">Правительственная </w:t>
            </w:r>
            <w:r>
              <w:rPr>
                <w:color w:val="221f1f"/>
                <w:sz w:val="19"/>
                <w:szCs w:val="19"/>
              </w:rPr>
              <w:t xml:space="preserve">политика</w:t>
            </w:r>
            <w:r/>
          </w:p>
          <w:p>
            <w:pPr>
              <w:pStyle w:val="1103"/>
              <w:ind w:left="192"/>
              <w:spacing w:before="42" w:line="210" w:lineRule="exact"/>
            </w:pPr>
            <w:r>
              <w:rPr>
                <w:color w:val="221f1f"/>
                <w:sz w:val="19"/>
                <w:szCs w:val="19"/>
              </w:rPr>
              <w:t xml:space="preserve">в сфере</w:t>
            </w:r>
            <w:r/>
          </w:p>
          <w:p>
            <w:pPr>
              <w:pStyle w:val="1103"/>
              <w:ind w:left="192" w:right="68"/>
              <w:spacing w:before="6" w:line="218" w:lineRule="auto"/>
            </w:pPr>
            <w:r>
              <w:rPr>
                <w:color w:val="221f1f"/>
                <w:sz w:val="19"/>
                <w:szCs w:val="19"/>
              </w:rPr>
              <w:t xml:space="preserve">образования. </w:t>
            </w:r>
            <w:r>
              <w:rPr>
                <w:color w:val="221f1f"/>
                <w:sz w:val="19"/>
                <w:szCs w:val="19"/>
              </w:rPr>
              <w:t xml:space="preserve">Книгоизданиеи</w:t>
            </w:r>
            <w:r>
              <w:rPr>
                <w:color w:val="221f1f"/>
                <w:sz w:val="19"/>
                <w:szCs w:val="19"/>
              </w:rPr>
              <w:t xml:space="preserve"> развитие</w:t>
            </w:r>
            <w:r/>
          </w:p>
          <w:p>
            <w:pPr>
              <w:pStyle w:val="1103"/>
              <w:ind w:left="192"/>
              <w:spacing w:line="188" w:lineRule="exact"/>
            </w:pPr>
            <w:r>
              <w:rPr>
                <w:color w:val="221f1f"/>
                <w:sz w:val="19"/>
                <w:szCs w:val="19"/>
              </w:rPr>
              <w:t xml:space="preserve">периодической печати. Успехи</w:t>
            </w:r>
            <w:r>
              <w:rPr>
                <w:color w:val="221f1f"/>
                <w:sz w:val="19"/>
                <w:szCs w:val="19"/>
              </w:rPr>
              <w:t xml:space="preserve"> естественных наук.</w:t>
            </w:r>
            <w:r/>
          </w:p>
          <w:p>
            <w:pPr>
              <w:pStyle w:val="1103"/>
              <w:ind w:left="192"/>
              <w:spacing w:line="199" w:lineRule="exact"/>
            </w:pPr>
            <w:r>
              <w:rPr>
                <w:color w:val="221f1f"/>
                <w:sz w:val="19"/>
                <w:szCs w:val="19"/>
              </w:rPr>
              <w:t xml:space="preserve">Географы и</w:t>
            </w:r>
            <w:r/>
          </w:p>
          <w:p>
            <w:pPr>
              <w:pStyle w:val="1103"/>
              <w:ind w:left="192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путешественники.</w:t>
            </w:r>
            <w:r/>
          </w:p>
          <w:p>
            <w:pPr>
              <w:pStyle w:val="1103"/>
              <w:ind w:left="192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Языкознание и</w:t>
            </w:r>
            <w:r/>
          </w:p>
          <w:p>
            <w:pPr>
              <w:pStyle w:val="1103"/>
              <w:ind w:left="192"/>
              <w:spacing w:before="4" w:line="218" w:lineRule="auto"/>
            </w:pPr>
            <w:r>
              <w:rPr>
                <w:color w:val="221f1f"/>
                <w:sz w:val="19"/>
                <w:szCs w:val="19"/>
              </w:rPr>
              <w:t xml:space="preserve">фольклорист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z w:val="19"/>
                <w:szCs w:val="19"/>
              </w:rPr>
              <w:t xml:space="preserve">-</w:t>
            </w:r>
            <w:r>
              <w:rPr>
                <w:color w:val="221f1f"/>
                <w:sz w:val="19"/>
                <w:szCs w:val="19"/>
              </w:rPr>
              <w:t xml:space="preserve"> ка. Историческая наука.</w:t>
            </w:r>
            <w:r/>
          </w:p>
          <w:p>
            <w:pPr>
              <w:pStyle w:val="1103"/>
              <w:ind w:left="192"/>
              <w:spacing w:line="195" w:lineRule="exact"/>
            </w:pPr>
            <w:r>
              <w:rPr>
                <w:color w:val="221f1f"/>
                <w:sz w:val="19"/>
                <w:szCs w:val="19"/>
              </w:rPr>
              <w:t xml:space="preserve">Русское</w:t>
            </w:r>
            <w:r/>
          </w:p>
          <w:p>
            <w:pPr>
              <w:pStyle w:val="1103"/>
              <w:ind w:left="192" w:right="740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историческое </w:t>
            </w:r>
            <w:r>
              <w:rPr>
                <w:color w:val="221f1f"/>
                <w:sz w:val="19"/>
                <w:szCs w:val="19"/>
              </w:rPr>
              <w:t xml:space="preserve">общество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37" w:type="dxa"/>
            <w:textDirection w:val="lrTb"/>
            <w:noWrap w:val="false"/>
          </w:tcPr>
          <w:p>
            <w:pPr>
              <w:pStyle w:val="1103"/>
              <w:ind w:left="195" w:right="2146"/>
              <w:spacing w:before="54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</w:t>
            </w:r>
            <w:r>
              <w:rPr>
                <w:b/>
                <w:bCs/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развитие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образования</w:t>
            </w:r>
            <w:r>
              <w:rPr>
                <w:color w:val="221f1f"/>
                <w:spacing w:val="-2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первой</w:t>
            </w:r>
            <w:r>
              <w:rPr>
                <w:color w:val="221f1f"/>
                <w:spacing w:val="-2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во</w:t>
            </w:r>
            <w:r>
              <w:rPr>
                <w:color w:val="221f1f"/>
                <w:spacing w:val="-2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второй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половине XIX</w:t>
            </w:r>
            <w:r>
              <w:rPr>
                <w:color w:val="221f1f"/>
                <w:spacing w:val="-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в.</w:t>
            </w:r>
            <w:r/>
          </w:p>
          <w:p>
            <w:pPr>
              <w:pStyle w:val="1103"/>
              <w:ind w:left="195"/>
              <w:spacing w:line="196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правительственную политику в сфере образования;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</w:t>
            </w:r>
            <w:r/>
          </w:p>
          <w:p>
            <w:pPr>
              <w:pStyle w:val="1103"/>
              <w:ind w:left="195" w:right="445"/>
              <w:spacing w:before="7" w:line="216" w:lineRule="auto"/>
            </w:pPr>
            <w:r>
              <w:rPr>
                <w:color w:val="221f1f"/>
                <w:sz w:val="19"/>
                <w:szCs w:val="19"/>
              </w:rPr>
              <w:t xml:space="preserve">деятельность А. В. Головнина и Д. А. Толстого на посту министра народного просвещения</w:t>
            </w:r>
            <w:r/>
          </w:p>
          <w:p>
            <w:pPr>
              <w:pStyle w:val="1103"/>
              <w:ind w:left="195" w:right="200"/>
              <w:spacing w:before="5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сообщения об особенностях обучения в классических гимназиях, реальных училищах, духовных семинариях и учебных заведениях других типов (используя</w:t>
            </w:r>
            <w:r/>
          </w:p>
          <w:p>
            <w:pPr>
              <w:pStyle w:val="1103"/>
              <w:ind w:left="195"/>
              <w:spacing w:line="195" w:lineRule="exact"/>
            </w:pPr>
            <w:r>
              <w:rPr>
                <w:color w:val="221f1f"/>
                <w:sz w:val="19"/>
                <w:szCs w:val="19"/>
              </w:rPr>
              <w:t xml:space="preserve">мемуарные и другие источники)</w:t>
            </w:r>
            <w:r/>
          </w:p>
          <w:p>
            <w:pPr>
              <w:pStyle w:val="1103"/>
              <w:ind w:left="195"/>
              <w:spacing w:line="212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достижения отечественной науки рассматриваемого периода</w:t>
            </w:r>
            <w:r/>
          </w:p>
          <w:p>
            <w:pPr>
              <w:pStyle w:val="1103"/>
              <w:ind w:left="195"/>
              <w:spacing w:line="18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 представителе российской науки второй половины XIX в. (по</w:t>
            </w:r>
            <w:r>
              <w:rPr>
                <w:color w:val="221f1f"/>
                <w:sz w:val="19"/>
                <w:szCs w:val="19"/>
              </w:rPr>
              <w:t xml:space="preserve"> выбору) (используя научно-популярную литературу и </w:t>
            </w:r>
            <w:r>
              <w:rPr>
                <w:color w:val="221f1f"/>
                <w:sz w:val="19"/>
                <w:szCs w:val="19"/>
              </w:rPr>
              <w:t xml:space="preserve">интернет-ресурсы</w:t>
            </w:r>
            <w:r>
              <w:rPr>
                <w:color w:val="221f1f"/>
                <w:sz w:val="19"/>
                <w:szCs w:val="19"/>
              </w:rPr>
              <w:t xml:space="preserve">)</w:t>
            </w:r>
            <w:r/>
          </w:p>
          <w:p>
            <w:pPr>
              <w:pStyle w:val="1103"/>
              <w:ind w:left="195"/>
              <w:spacing w:before="38" w:line="204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Высказывать </w:t>
            </w:r>
            <w:r>
              <w:rPr>
                <w:color w:val="221f1f"/>
                <w:sz w:val="19"/>
                <w:szCs w:val="19"/>
              </w:rPr>
              <w:t xml:space="preserve">оценку вклада российских ученых XIX в. в мировую науку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1103"/>
              <w:spacing w:line="224" w:lineRule="exact"/>
            </w:pPr>
            <w:r/>
            <w:r/>
            <w:hyperlink r:id="rId7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r/>
      <w:r/>
    </w:p>
    <w:p>
      <w:pPr>
        <w:sectPr>
          <w:footerReference w:type="default" r:id="rId14"/>
          <w:footnotePr/>
          <w:endnotePr/>
          <w:type w:val="nextPage"/>
          <w:pgSz w:w="16838" w:h="11906" w:orient="landscape"/>
          <w:pgMar w:top="760" w:right="440" w:bottom="1120" w:left="740" w:header="0" w:footer="922" w:gutter="0"/>
          <w:cols w:num="1" w:sep="0" w:space="720" w:equalWidth="1"/>
          <w:docGrid w:linePitch="360"/>
        </w:sectPr>
      </w:pPr>
      <w:r/>
      <w:r/>
    </w:p>
    <w:tbl>
      <w:tblPr>
        <w:tblpPr w:horzAnchor="margin" w:tblpXSpec="left" w:vertAnchor="text" w:tblpY="-92" w:leftFromText="180" w:topFromText="0" w:rightFromText="180" w:bottomFromText="0"/>
        <w:tblW w:w="1499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2159"/>
        <w:gridCol w:w="2210"/>
        <w:gridCol w:w="6376"/>
        <w:gridCol w:w="2551"/>
      </w:tblGrid>
      <w:tr>
        <w:trPr>
          <w:trHeight w:val="55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pStyle w:val="1103"/>
              <w:ind w:left="192"/>
              <w:spacing w:before="29" w:line="214" w:lineRule="exact"/>
            </w:pPr>
            <w:r>
              <w:rPr>
                <w:color w:val="221f1f"/>
                <w:sz w:val="19"/>
                <w:szCs w:val="19"/>
              </w:rPr>
              <w:t xml:space="preserve">Периодическая</w:t>
            </w:r>
            <w:r/>
          </w:p>
          <w:p>
            <w:pPr>
              <w:pStyle w:val="1103"/>
              <w:ind w:left="192"/>
              <w:spacing w:line="214" w:lineRule="exact"/>
            </w:pPr>
            <w:r>
              <w:rPr>
                <w:color w:val="221f1f"/>
                <w:sz w:val="19"/>
                <w:szCs w:val="19"/>
              </w:rPr>
              <w:t xml:space="preserve">печать и литература</w:t>
            </w:r>
            <w:r/>
          </w:p>
          <w:p>
            <w:pPr>
              <w:pStyle w:val="1103"/>
              <w:ind w:left="192" w:right="351"/>
              <w:spacing w:before="66" w:line="228" w:lineRule="auto"/>
            </w:pPr>
            <w:r>
              <w:rPr>
                <w:color w:val="221f1f"/>
                <w:sz w:val="19"/>
                <w:szCs w:val="19"/>
              </w:rPr>
              <w:t xml:space="preserve">Новые течения в архитектуре, живописи,</w:t>
            </w:r>
            <w:r/>
          </w:p>
          <w:p>
            <w:pPr>
              <w:pStyle w:val="1103"/>
              <w:ind w:left="192"/>
              <w:spacing w:line="210" w:lineRule="exact"/>
            </w:pPr>
            <w:r>
              <w:rPr>
                <w:color w:val="221f1f"/>
                <w:sz w:val="19"/>
                <w:szCs w:val="19"/>
              </w:rPr>
              <w:t xml:space="preserve">театральном</w:t>
            </w:r>
            <w:r/>
          </w:p>
          <w:p>
            <w:pPr>
              <w:pStyle w:val="1103"/>
              <w:ind w:left="192"/>
              <w:spacing w:line="215" w:lineRule="exact"/>
            </w:pPr>
            <w:r>
              <w:rPr>
                <w:color w:val="221f1f"/>
                <w:sz w:val="19"/>
                <w:szCs w:val="19"/>
              </w:rPr>
              <w:t xml:space="preserve">искусстве</w:t>
            </w:r>
            <w:r>
              <w:rPr>
                <w:color w:val="221f1f"/>
                <w:sz w:val="19"/>
                <w:szCs w:val="19"/>
              </w:rPr>
              <w:t xml:space="preserve">, музыке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/>
              <w:spacing w:before="32"/>
            </w:pPr>
            <w:r>
              <w:rPr>
                <w:color w:val="221f1f"/>
                <w:sz w:val="19"/>
                <w:szCs w:val="19"/>
              </w:rPr>
              <w:t xml:space="preserve">Либеральная</w:t>
            </w:r>
            <w:r/>
          </w:p>
          <w:p>
            <w:pPr>
              <w:pStyle w:val="1103"/>
              <w:ind w:left="192" w:right="163"/>
              <w:spacing w:before="55" w:line="218" w:lineRule="auto"/>
            </w:pPr>
            <w:r>
              <w:rPr>
                <w:color w:val="221f1f"/>
                <w:sz w:val="19"/>
                <w:szCs w:val="19"/>
              </w:rPr>
              <w:t xml:space="preserve">и консервативная публицистика. Реализм в литературе. Мировое значение русской литературы второй половины XIX в. Литература народов России</w:t>
            </w:r>
            <w:r/>
          </w:p>
          <w:p>
            <w:pPr>
              <w:pStyle w:val="1103"/>
              <w:ind w:left="192"/>
              <w:spacing w:before="60" w:line="209" w:lineRule="exact"/>
            </w:pPr>
            <w:r>
              <w:rPr>
                <w:color w:val="221f1f"/>
                <w:sz w:val="19"/>
                <w:szCs w:val="19"/>
              </w:rPr>
              <w:t xml:space="preserve">Значение</w:t>
            </w:r>
            <w:r/>
          </w:p>
          <w:p>
            <w:pPr>
              <w:pStyle w:val="1103"/>
              <w:ind w:left="192"/>
              <w:spacing w:before="7" w:line="216" w:lineRule="auto"/>
            </w:pPr>
            <w:r>
              <w:rPr>
                <w:color w:val="221f1f"/>
                <w:sz w:val="19"/>
                <w:szCs w:val="19"/>
              </w:rPr>
              <w:t xml:space="preserve">деятельности передвижников.</w:t>
            </w:r>
            <w:r/>
          </w:p>
          <w:p>
            <w:pPr>
              <w:pStyle w:val="1103"/>
              <w:ind w:left="192" w:right="395"/>
              <w:spacing w:before="3" w:line="216" w:lineRule="auto"/>
            </w:pPr>
            <w:r>
              <w:rPr>
                <w:color w:val="221f1f"/>
                <w:sz w:val="19"/>
                <w:szCs w:val="19"/>
              </w:rPr>
              <w:t xml:space="preserve">«Новая эра русской скульптуры».</w:t>
            </w:r>
            <w:r/>
          </w:p>
          <w:p>
            <w:pPr>
              <w:pStyle w:val="1103"/>
              <w:ind w:left="192" w:right="342"/>
              <w:spacing w:before="3" w:line="216" w:lineRule="auto"/>
            </w:pPr>
            <w:r>
              <w:rPr>
                <w:color w:val="221f1f"/>
                <w:sz w:val="19"/>
                <w:szCs w:val="19"/>
              </w:rPr>
              <w:t xml:space="preserve">Особенности </w:t>
            </w:r>
            <w:r>
              <w:rPr>
                <w:color w:val="221f1f"/>
                <w:sz w:val="19"/>
                <w:szCs w:val="19"/>
              </w:rPr>
              <w:t xml:space="preserve">развития</w:t>
            </w:r>
            <w:r/>
          </w:p>
          <w:p>
            <w:pPr>
              <w:pStyle w:val="1103"/>
              <w:ind w:left="192"/>
              <w:spacing w:line="206" w:lineRule="exact"/>
            </w:pPr>
            <w:r>
              <w:rPr>
                <w:color w:val="221f1f"/>
                <w:sz w:val="19"/>
                <w:szCs w:val="19"/>
              </w:rPr>
              <w:t xml:space="preserve">архитектуры.</w:t>
            </w:r>
            <w:r/>
          </w:p>
          <w:p>
            <w:pPr>
              <w:pStyle w:val="1103"/>
              <w:ind w:left="192" w:right="68"/>
              <w:spacing w:before="42" w:line="230" w:lineRule="auto"/>
            </w:pPr>
            <w:r>
              <w:rPr>
                <w:color w:val="221f1f"/>
                <w:sz w:val="19"/>
                <w:szCs w:val="19"/>
              </w:rPr>
              <w:t xml:space="preserve">«Могучая кучка» и П. И. Чайковский.</w:t>
            </w:r>
            <w:r/>
          </w:p>
          <w:p>
            <w:pPr>
              <w:pStyle w:val="1103"/>
              <w:ind w:left="192"/>
              <w:spacing w:line="204" w:lineRule="exact"/>
            </w:pPr>
            <w:r>
              <w:rPr>
                <w:color w:val="221f1f"/>
                <w:sz w:val="19"/>
                <w:szCs w:val="19"/>
              </w:rPr>
              <w:t xml:space="preserve">Русский</w:t>
            </w:r>
            <w:r/>
          </w:p>
          <w:p>
            <w:pPr>
              <w:pStyle w:val="1103"/>
              <w:ind w:left="192" w:right="255"/>
              <w:spacing w:before="2" w:line="228" w:lineRule="auto"/>
            </w:pPr>
            <w:r>
              <w:rPr>
                <w:color w:val="221f1f"/>
                <w:sz w:val="19"/>
                <w:szCs w:val="19"/>
              </w:rPr>
              <w:t xml:space="preserve">драматический театр. </w:t>
            </w:r>
            <w:r>
              <w:rPr>
                <w:color w:val="221f1f"/>
                <w:sz w:val="19"/>
                <w:szCs w:val="19"/>
              </w:rPr>
              <w:t xml:space="preserve">Худож</w:t>
            </w:r>
            <w:r>
              <w:rPr>
                <w:color w:val="221f1f"/>
                <w:sz w:val="19"/>
                <w:szCs w:val="19"/>
              </w:rPr>
              <w:t xml:space="preserve">е</w:t>
            </w:r>
            <w:r>
              <w:rPr>
                <w:color w:val="221f1f"/>
                <w:sz w:val="19"/>
                <w:szCs w:val="19"/>
              </w:rPr>
              <w:t xml:space="preserve">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ственная</w:t>
            </w:r>
            <w:r>
              <w:rPr>
                <w:color w:val="221f1f"/>
                <w:sz w:val="19"/>
                <w:szCs w:val="19"/>
              </w:rPr>
              <w:t xml:space="preserve"> культура народов 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6" w:type="dxa"/>
            <w:textDirection w:val="lrTb"/>
            <w:noWrap w:val="false"/>
          </w:tcPr>
          <w:p>
            <w:pPr>
              <w:pStyle w:val="1103"/>
              <w:ind w:left="195"/>
              <w:jc w:val="both"/>
              <w:spacing w:before="3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достижения русских писателей второй половины XIX в.</w:t>
            </w:r>
            <w:r/>
          </w:p>
          <w:p>
            <w:pPr>
              <w:pStyle w:val="1103"/>
              <w:ind w:left="195" w:right="554"/>
              <w:jc w:val="both"/>
              <w:spacing w:before="56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 творчестве известного писателя второй половины XIX в. (по выбору)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Высказывать </w:t>
            </w:r>
            <w:r>
              <w:rPr>
                <w:color w:val="221f1f"/>
                <w:sz w:val="19"/>
                <w:szCs w:val="19"/>
              </w:rPr>
              <w:t xml:space="preserve">оценку вклада русских писателей второй половины XIX в. в мировую культуру</w:t>
            </w:r>
            <w:r/>
          </w:p>
          <w:p>
            <w:pPr>
              <w:pStyle w:val="1103"/>
              <w:ind w:left="195"/>
              <w:spacing w:before="60" w:line="211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достижения российских деятелей культуры второй половины XIX в.</w:t>
            </w:r>
            <w:r/>
          </w:p>
          <w:p>
            <w:pPr>
              <w:pStyle w:val="1103"/>
              <w:ind w:left="195" w:right="445"/>
              <w:spacing w:before="7" w:line="218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 о творчестве известного художника, скульптора, зодчего, композитора, актера второй половины XIX в.</w:t>
            </w:r>
            <w:r/>
          </w:p>
          <w:p>
            <w:pPr>
              <w:pStyle w:val="1103"/>
              <w:ind w:left="195"/>
              <w:spacing w:line="203" w:lineRule="exact"/>
            </w:pPr>
            <w:r>
              <w:rPr>
                <w:color w:val="221f1f"/>
                <w:sz w:val="19"/>
                <w:szCs w:val="19"/>
              </w:rPr>
              <w:t xml:space="preserve">(по выбору)</w:t>
            </w:r>
            <w:r/>
          </w:p>
          <w:p>
            <w:pPr>
              <w:pStyle w:val="1103"/>
              <w:ind w:left="195" w:right="567"/>
              <w:spacing w:before="59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Высказывать </w:t>
            </w:r>
            <w:r>
              <w:rPr>
                <w:color w:val="221f1f"/>
                <w:sz w:val="19"/>
                <w:szCs w:val="19"/>
              </w:rPr>
              <w:t xml:space="preserve">оценку вклада деятелей русской культуры второй половины XIX в. в мировую культуру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</w:pPr>
            <w:r/>
            <w:r/>
            <w:hyperlink r:id="rId75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7" w:type="dxa"/>
            <w:textDirection w:val="lrTb"/>
            <w:noWrap w:val="false"/>
          </w:tcPr>
          <w:p>
            <w:pPr>
              <w:pStyle w:val="1103"/>
              <w:ind w:left="2551" w:right="2547"/>
              <w:jc w:val="center"/>
              <w:spacing w:line="256" w:lineRule="exact"/>
            </w:pPr>
            <w:r>
              <w:rPr>
                <w:b/>
                <w:bCs/>
                <w:color w:val="221f1f"/>
              </w:rPr>
              <w:t xml:space="preserve">Россия в конце XIX — начале ХХ века</w:t>
            </w:r>
            <w:r/>
          </w:p>
        </w:tc>
      </w:tr>
      <w:tr>
        <w:trPr>
          <w:trHeight w:val="188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pStyle w:val="1103"/>
              <w:ind w:left="192" w:right="525"/>
              <w:spacing w:before="68" w:line="218" w:lineRule="auto"/>
            </w:pPr>
            <w:r>
              <w:rPr>
                <w:color w:val="221f1f"/>
                <w:sz w:val="19"/>
                <w:szCs w:val="19"/>
              </w:rPr>
              <w:t xml:space="preserve">Экономическо</w:t>
            </w:r>
            <w:r>
              <w:rPr>
                <w:color w:val="221f1f"/>
                <w:sz w:val="19"/>
                <w:szCs w:val="19"/>
              </w:rPr>
              <w:t xml:space="preserve"> е развитие</w:t>
            </w:r>
            <w:r/>
          </w:p>
          <w:p>
            <w:pPr>
              <w:pStyle w:val="1103"/>
              <w:ind w:left="192"/>
              <w:spacing w:line="205" w:lineRule="exact"/>
            </w:pPr>
            <w:r>
              <w:rPr>
                <w:color w:val="221f1f"/>
                <w:sz w:val="19"/>
                <w:szCs w:val="19"/>
              </w:rPr>
              <w:t xml:space="preserve">России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 w:right="546"/>
              <w:spacing w:before="70" w:line="218" w:lineRule="auto"/>
            </w:pPr>
            <w:r>
              <w:rPr>
                <w:color w:val="221f1f"/>
                <w:sz w:val="19"/>
                <w:szCs w:val="19"/>
              </w:rPr>
              <w:t xml:space="preserve">Россия в мировой системе.</w:t>
            </w:r>
            <w:r/>
          </w:p>
          <w:p>
            <w:pPr>
              <w:pStyle w:val="1103"/>
              <w:ind w:left="192" w:right="262"/>
              <w:spacing w:line="218" w:lineRule="auto"/>
            </w:pPr>
            <w:r>
              <w:rPr>
                <w:color w:val="221f1f"/>
                <w:sz w:val="19"/>
                <w:szCs w:val="19"/>
              </w:rPr>
              <w:t xml:space="preserve">Индустриализация. </w:t>
            </w:r>
            <w:r>
              <w:rPr>
                <w:color w:val="221f1f"/>
                <w:sz w:val="19"/>
                <w:szCs w:val="19"/>
              </w:rPr>
              <w:t xml:space="preserve">Роль государства в экономике России. Финансы.</w:t>
            </w:r>
            <w:r/>
          </w:p>
          <w:p>
            <w:pPr>
              <w:pStyle w:val="1103"/>
              <w:ind w:left="192"/>
              <w:spacing w:line="193" w:lineRule="exact"/>
            </w:pPr>
            <w:r>
              <w:rPr>
                <w:color w:val="221f1f"/>
                <w:sz w:val="19"/>
                <w:szCs w:val="19"/>
              </w:rPr>
              <w:t xml:space="preserve">Иностранный</w:t>
            </w:r>
            <w:r/>
          </w:p>
          <w:p>
            <w:pPr>
              <w:pStyle w:val="1103"/>
              <w:ind w:left="192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капитал. Развитие</w:t>
            </w:r>
            <w:r/>
          </w:p>
          <w:p>
            <w:pPr>
              <w:pStyle w:val="1103"/>
              <w:ind w:left="192"/>
              <w:spacing w:line="194" w:lineRule="exact"/>
            </w:pPr>
            <w:r>
              <w:rPr>
                <w:color w:val="221f1f"/>
                <w:sz w:val="19"/>
                <w:szCs w:val="19"/>
              </w:rPr>
              <w:t xml:space="preserve">сельского хозяйства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6" w:type="dxa"/>
            <w:textDirection w:val="lrTb"/>
            <w:noWrap w:val="false"/>
          </w:tcPr>
          <w:p>
            <w:pPr>
              <w:pStyle w:val="1103"/>
              <w:ind w:left="195" w:right="445"/>
              <w:spacing w:before="69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особенности процесса модернизации в России </w:t>
            </w:r>
            <w:r>
              <w:rPr>
                <w:color w:val="221f1f"/>
                <w:sz w:val="19"/>
                <w:szCs w:val="19"/>
              </w:rPr>
              <w:t xml:space="preserve">всравнениис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развитымистранами</w:t>
            </w:r>
            <w:r>
              <w:rPr>
                <w:color w:val="221f1f"/>
                <w:sz w:val="19"/>
                <w:szCs w:val="19"/>
              </w:rPr>
              <w:t xml:space="preserve"> Запада</w:t>
            </w:r>
            <w:r/>
          </w:p>
          <w:p>
            <w:pPr>
              <w:pStyle w:val="1103"/>
              <w:ind w:left="195" w:right="597"/>
              <w:spacing w:before="78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характеристику экономического развития </w:t>
            </w:r>
            <w:r>
              <w:rPr>
                <w:color w:val="221f1f"/>
                <w:sz w:val="19"/>
                <w:szCs w:val="19"/>
              </w:rPr>
              <w:t xml:space="preserve">Россиив</w:t>
            </w:r>
            <w:r>
              <w:rPr>
                <w:color w:val="221f1f"/>
                <w:sz w:val="19"/>
                <w:szCs w:val="19"/>
              </w:rPr>
              <w:t xml:space="preserve"> начале XX в. (используя историческую карту)</w:t>
            </w:r>
            <w:r/>
          </w:p>
          <w:p>
            <w:pPr>
              <w:pStyle w:val="1103"/>
              <w:ind w:left="195" w:right="385"/>
              <w:spacing w:before="76" w:line="218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</w:t>
            </w:r>
            <w:r>
              <w:rPr>
                <w:b/>
                <w:bCs/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причины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сравнительно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высоких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темпов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развития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промышленности</w:t>
            </w:r>
            <w:r>
              <w:rPr>
                <w:color w:val="221f1f"/>
                <w:spacing w:val="-1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 и</w:t>
            </w:r>
            <w:r>
              <w:rPr>
                <w:color w:val="221f1f"/>
                <w:spacing w:val="-7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отставания</w:t>
            </w:r>
            <w:r>
              <w:rPr>
                <w:color w:val="221f1f"/>
                <w:spacing w:val="-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сельского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хозяйства,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связь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экономического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развития</w:t>
            </w:r>
            <w:r>
              <w:rPr>
                <w:color w:val="221f1f"/>
                <w:spacing w:val="-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обострения</w:t>
            </w:r>
            <w:r/>
          </w:p>
          <w:p>
            <w:pPr>
              <w:pStyle w:val="1103"/>
              <w:ind w:left="195"/>
              <w:spacing w:line="206" w:lineRule="exact"/>
            </w:pPr>
            <w:r>
              <w:rPr>
                <w:color w:val="221f1f"/>
                <w:sz w:val="19"/>
                <w:szCs w:val="19"/>
              </w:rPr>
              <w:t xml:space="preserve">социальных противоречий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76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9" w:type="dxa"/>
            <w:textDirection w:val="lrTb"/>
            <w:noWrap w:val="false"/>
          </w:tcPr>
          <w:p>
            <w:pPr>
              <w:pStyle w:val="1103"/>
              <w:ind w:left="192"/>
              <w:spacing w:line="164" w:lineRule="exact"/>
            </w:pPr>
            <w:r>
              <w:rPr>
                <w:color w:val="221f1f"/>
                <w:sz w:val="19"/>
                <w:szCs w:val="19"/>
              </w:rPr>
              <w:t xml:space="preserve">Социальные, религиозные</w:t>
            </w:r>
            <w:r/>
          </w:p>
          <w:p>
            <w:pPr>
              <w:pStyle w:val="1103"/>
              <w:ind w:left="192" w:right="407"/>
              <w:spacing w:before="13" w:line="194" w:lineRule="auto"/>
            </w:pP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1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национальные отношения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/>
          </w:p>
          <w:p>
            <w:pPr>
              <w:pStyle w:val="1103"/>
              <w:ind w:left="192"/>
              <w:spacing w:line="183" w:lineRule="exact"/>
            </w:pPr>
            <w:r>
              <w:rPr>
                <w:color w:val="221f1f"/>
                <w:sz w:val="19"/>
                <w:szCs w:val="19"/>
              </w:rPr>
              <w:t xml:space="preserve">империи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10" w:type="dxa"/>
            <w:textDirection w:val="lrTb"/>
            <w:noWrap w:val="false"/>
          </w:tcPr>
          <w:p>
            <w:pPr>
              <w:pStyle w:val="1103"/>
              <w:ind w:left="192" w:right="840"/>
              <w:jc w:val="both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Территория и население. Религиозный состав </w:t>
            </w:r>
            <w:r>
              <w:rPr>
                <w:color w:val="221f1f"/>
                <w:sz w:val="19"/>
                <w:szCs w:val="19"/>
              </w:rPr>
              <w:t xml:space="preserve">населе</w:t>
            </w:r>
            <w:r>
              <w:rPr>
                <w:color w:val="221f1f"/>
                <w:sz w:val="19"/>
                <w:szCs w:val="19"/>
              </w:rPr>
              <w:t xml:space="preserve">-</w:t>
            </w:r>
            <w:r/>
          </w:p>
          <w:p>
            <w:pPr>
              <w:pStyle w:val="1103"/>
              <w:ind w:left="192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ния</w:t>
            </w:r>
            <w:r>
              <w:rPr>
                <w:color w:val="221f1f"/>
                <w:sz w:val="19"/>
                <w:szCs w:val="19"/>
              </w:rPr>
              <w:t xml:space="preserve">. Национальный вопрос.</w:t>
            </w:r>
            <w:r/>
          </w:p>
          <w:p>
            <w:pPr>
              <w:pStyle w:val="1103"/>
              <w:ind w:left="192" w:right="782"/>
              <w:spacing w:before="2" w:line="206" w:lineRule="auto"/>
            </w:pPr>
            <w:r>
              <w:rPr>
                <w:color w:val="221f1f"/>
                <w:sz w:val="19"/>
                <w:szCs w:val="19"/>
              </w:rPr>
              <w:t xml:space="preserve">Положение крестьянства и</w:t>
            </w:r>
            <w:r/>
          </w:p>
          <w:p>
            <w:pPr>
              <w:pStyle w:val="1103"/>
              <w:ind w:left="192" w:right="164"/>
              <w:spacing w:line="206" w:lineRule="auto"/>
            </w:pPr>
            <w:r>
              <w:rPr>
                <w:color w:val="221f1f"/>
                <w:sz w:val="19"/>
                <w:szCs w:val="19"/>
              </w:rPr>
              <w:t xml:space="preserve">рабочих. Особенности дворянства</w:t>
            </w:r>
            <w:r/>
          </w:p>
          <w:p>
            <w:pPr>
              <w:pStyle w:val="1103"/>
              <w:ind w:left="192"/>
              <w:spacing w:line="166" w:lineRule="exact"/>
            </w:pPr>
            <w:r>
              <w:rPr>
                <w:color w:val="221f1f"/>
                <w:sz w:val="19"/>
                <w:szCs w:val="19"/>
              </w:rPr>
              <w:t xml:space="preserve">и</w:t>
            </w:r>
            <w:r/>
          </w:p>
          <w:p>
            <w:pPr>
              <w:pStyle w:val="1103"/>
              <w:ind w:left="192"/>
              <w:spacing w:before="12" w:line="194" w:lineRule="auto"/>
            </w:pPr>
            <w:r>
              <w:rPr>
                <w:color w:val="221f1f"/>
                <w:sz w:val="19"/>
                <w:szCs w:val="19"/>
              </w:rPr>
              <w:t xml:space="preserve">предпринимательских </w:t>
            </w:r>
            <w:r>
              <w:rPr>
                <w:color w:val="221f1f"/>
                <w:sz w:val="19"/>
                <w:szCs w:val="19"/>
              </w:rPr>
              <w:t xml:space="preserve">слоев.</w:t>
            </w:r>
            <w:r/>
          </w:p>
          <w:p>
            <w:pPr>
              <w:pStyle w:val="1103"/>
              <w:ind w:left="192"/>
              <w:spacing w:line="169" w:lineRule="exact"/>
            </w:pPr>
            <w:r>
              <w:rPr>
                <w:color w:val="221f1f"/>
                <w:sz w:val="19"/>
                <w:szCs w:val="19"/>
              </w:rPr>
              <w:t xml:space="preserve">Нарастание</w:t>
            </w:r>
            <w:r/>
          </w:p>
          <w:p>
            <w:pPr>
              <w:pStyle w:val="1103"/>
              <w:ind w:left="192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общественных</w:t>
            </w:r>
            <w:r/>
          </w:p>
          <w:p>
            <w:pPr>
              <w:pStyle w:val="1103"/>
              <w:ind w:left="192"/>
              <w:spacing w:before="44" w:line="200" w:lineRule="exact"/>
            </w:pPr>
            <w:r>
              <w:rPr>
                <w:color w:val="221f1f"/>
                <w:sz w:val="19"/>
                <w:szCs w:val="19"/>
              </w:rPr>
              <w:t xml:space="preserve">противоречий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76" w:type="dxa"/>
            <w:textDirection w:val="lrTb"/>
            <w:noWrap w:val="false"/>
          </w:tcPr>
          <w:p>
            <w:pPr>
              <w:pStyle w:val="1103"/>
              <w:ind w:left="195"/>
              <w:spacing w:line="180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Выявлять </w:t>
            </w:r>
            <w:r>
              <w:rPr>
                <w:color w:val="221f1f"/>
                <w:sz w:val="19"/>
                <w:szCs w:val="19"/>
              </w:rPr>
              <w:t xml:space="preserve">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особенности территориальной и демографической </w:t>
            </w:r>
            <w:r>
              <w:rPr>
                <w:color w:val="221f1f"/>
                <w:sz w:val="19"/>
                <w:szCs w:val="19"/>
              </w:rPr>
              <w:t xml:space="preserve">структурыРоссийской</w:t>
            </w:r>
            <w:r>
              <w:rPr>
                <w:color w:val="221f1f"/>
                <w:sz w:val="19"/>
                <w:szCs w:val="19"/>
              </w:rPr>
              <w:t xml:space="preserve"> империи в начале ХХ в.</w:t>
            </w:r>
            <w:r/>
          </w:p>
          <w:p>
            <w:pPr>
              <w:pStyle w:val="1103"/>
              <w:ind w:left="195"/>
              <w:spacing w:line="181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Выявлять </w:t>
            </w:r>
            <w:r>
              <w:rPr>
                <w:color w:val="221f1f"/>
                <w:sz w:val="19"/>
                <w:szCs w:val="19"/>
              </w:rPr>
              <w:t xml:space="preserve">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представлять </w:t>
            </w:r>
            <w:r>
              <w:rPr>
                <w:color w:val="221f1f"/>
                <w:sz w:val="19"/>
                <w:szCs w:val="19"/>
              </w:rPr>
              <w:t xml:space="preserve">в наглядной форме особенности религиозного и</w:t>
            </w:r>
            <w:r/>
          </w:p>
          <w:p>
            <w:pPr>
              <w:pStyle w:val="1103"/>
              <w:ind w:left="195" w:right="155"/>
              <w:spacing w:before="12" w:line="194" w:lineRule="auto"/>
            </w:pPr>
            <w:r>
              <w:rPr>
                <w:color w:val="221f1f"/>
                <w:sz w:val="19"/>
                <w:szCs w:val="19"/>
              </w:rPr>
              <w:t xml:space="preserve">национального состава населения;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падение авторитета Русской православной церкви и обострение </w:t>
            </w:r>
            <w:r>
              <w:rPr>
                <w:color w:val="221f1f"/>
                <w:sz w:val="19"/>
                <w:szCs w:val="19"/>
              </w:rPr>
              <w:t xml:space="preserve">этноконфессиональных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противоречийв</w:t>
            </w:r>
            <w:r>
              <w:rPr>
                <w:color w:val="221f1f"/>
                <w:sz w:val="19"/>
                <w:szCs w:val="19"/>
              </w:rPr>
              <w:t xml:space="preserve"> начале ХХ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z w:val="19"/>
                <w:szCs w:val="19"/>
              </w:rPr>
              <w:t xml:space="preserve">.</w:t>
            </w:r>
            <w:r/>
          </w:p>
          <w:p>
            <w:pPr>
              <w:pStyle w:val="1103"/>
              <w:ind w:left="195" w:right="445"/>
              <w:spacing w:before="2"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Обосновывать/опровергать </w:t>
            </w:r>
            <w:r>
              <w:rPr>
                <w:color w:val="221f1f"/>
                <w:sz w:val="19"/>
                <w:szCs w:val="19"/>
              </w:rPr>
              <w:t xml:space="preserve">точку зрения о колониальном характере Российской империи</w:t>
            </w:r>
            <w:r/>
          </w:p>
          <w:p>
            <w:pPr>
              <w:pStyle w:val="1103"/>
              <w:ind w:left="195" w:right="593"/>
              <w:spacing w:before="2" w:line="20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положение, образ жизни основных социальных групп в России в начале XX в. (в том числе на материале истории</w:t>
            </w:r>
            <w:r/>
          </w:p>
          <w:p>
            <w:pPr>
              <w:pStyle w:val="1103"/>
              <w:ind w:left="195"/>
              <w:spacing w:line="166" w:lineRule="exact"/>
            </w:pPr>
            <w:r>
              <w:rPr>
                <w:color w:val="221f1f"/>
                <w:sz w:val="19"/>
                <w:szCs w:val="19"/>
              </w:rPr>
              <w:t xml:space="preserve">края)</w:t>
            </w:r>
            <w:r/>
          </w:p>
          <w:p>
            <w:pPr>
              <w:pStyle w:val="1103"/>
              <w:ind w:left="195" w:right="1967"/>
              <w:spacing w:before="13"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Выявлять </w:t>
            </w:r>
            <w:r>
              <w:rPr>
                <w:color w:val="221f1f"/>
                <w:sz w:val="19"/>
                <w:szCs w:val="19"/>
              </w:rPr>
              <w:t xml:space="preserve">причиныростанедовольства</w:t>
            </w:r>
            <w:r>
              <w:rPr>
                <w:color w:val="221f1f"/>
                <w:sz w:val="19"/>
                <w:szCs w:val="19"/>
              </w:rPr>
              <w:t xml:space="preserve"> крестьян и рабочих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сущность аграрного и рабочего вопросов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положение основных</w:t>
            </w:r>
            <w:r/>
          </w:p>
          <w:p>
            <w:pPr>
              <w:pStyle w:val="1103"/>
              <w:ind w:left="195"/>
              <w:spacing w:before="44" w:line="200" w:lineRule="exact"/>
            </w:pPr>
            <w:r>
              <w:rPr>
                <w:color w:val="221f1f"/>
                <w:sz w:val="19"/>
                <w:szCs w:val="19"/>
              </w:rPr>
              <w:t xml:space="preserve">слоев русского общества с положением рабочих, крестьян, предпринимателей в развитых странах Запада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  <w:spacing w:line="226" w:lineRule="exact"/>
            </w:pPr>
            <w:r/>
            <w:r/>
            <w:hyperlink r:id="rId77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r/>
      <w:r/>
    </w:p>
    <w:p>
      <w:r/>
      <w:r/>
    </w:p>
    <w:p>
      <w:pPr>
        <w:pStyle w:val="1097"/>
        <w:ind w:left="1278"/>
        <w:spacing w:before="73" w:after="3"/>
        <w:rPr>
          <w:b/>
          <w:bCs/>
          <w:i/>
          <w:color w:val="221f1f"/>
        </w:rPr>
      </w:pPr>
      <w:r>
        <w:rPr>
          <w:b/>
          <w:bCs/>
          <w:i/>
          <w:iCs/>
          <w:color w:val="221f1f"/>
          <w:highlight w:val="none"/>
        </w:rPr>
      </w:r>
      <w:r>
        <w:rPr>
          <w:b/>
          <w:bCs/>
          <w:i/>
          <w:iCs/>
          <w:color w:val="221f1f"/>
          <w:highlight w:val="none"/>
        </w:rPr>
      </w:r>
      <w:r>
        <w:rPr>
          <w:b/>
          <w:bCs/>
          <w:i/>
          <w:color w:val="221f1f"/>
        </w:rPr>
      </w:r>
    </w:p>
    <w:p>
      <w:pPr>
        <w:pStyle w:val="1097"/>
        <w:ind w:left="1278"/>
        <w:spacing w:before="73" w:after="3"/>
        <w:rPr>
          <w:b/>
          <w:bCs/>
          <w:i/>
          <w:color w:val="221f1f"/>
          <w:highlight w:val="none"/>
        </w:rPr>
      </w:pPr>
      <w:r>
        <w:rPr>
          <w:b/>
          <w:bCs/>
          <w:i/>
          <w:color w:val="221f1f"/>
          <w:highlight w:val="none"/>
        </w:rPr>
      </w:r>
      <w:r>
        <w:rPr>
          <w:b/>
          <w:bCs/>
          <w:i/>
          <w:color w:val="221f1f"/>
          <w:highlight w:val="none"/>
        </w:rPr>
      </w:r>
      <w:r>
        <w:rPr>
          <w:b/>
          <w:bCs/>
          <w:i/>
          <w:color w:val="221f1f"/>
          <w:highlight w:val="none"/>
        </w:rPr>
      </w:r>
    </w:p>
    <w:tbl>
      <w:tblPr>
        <w:tblW w:w="15002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2127"/>
        <w:gridCol w:w="2268"/>
        <w:gridCol w:w="6355"/>
        <w:gridCol w:w="2551"/>
      </w:tblGrid>
      <w:tr>
        <w:trPr>
          <w:trHeight w:val="66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1103"/>
              <w:ind w:left="192" w:right="688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Государство </w:t>
            </w:r>
            <w:r>
              <w:rPr>
                <w:color w:val="221f1f"/>
                <w:sz w:val="19"/>
                <w:szCs w:val="19"/>
              </w:rPr>
              <w:t xml:space="preserve">и общество на рубеже веков</w:t>
            </w:r>
            <w:r/>
          </w:p>
          <w:p>
            <w:pPr>
              <w:pStyle w:val="1103"/>
              <w:ind w:left="192" w:right="773"/>
              <w:spacing w:line="196" w:lineRule="auto"/>
            </w:pPr>
            <w:r>
              <w:rPr>
                <w:color w:val="221f1f"/>
                <w:sz w:val="19"/>
                <w:szCs w:val="19"/>
              </w:rPr>
              <w:t xml:space="preserve">1905 год — революция</w:t>
            </w:r>
            <w:r/>
          </w:p>
          <w:p>
            <w:pPr>
              <w:pStyle w:val="1103"/>
              <w:ind w:left="192"/>
              <w:spacing w:line="193" w:lineRule="exact"/>
            </w:pPr>
            <w:r>
              <w:rPr>
                <w:color w:val="221f1f"/>
                <w:sz w:val="19"/>
                <w:szCs w:val="19"/>
              </w:rPr>
              <w:t xml:space="preserve">и самодержавие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08"/>
              <w:spacing w:before="44" w:line="202" w:lineRule="exact"/>
            </w:pPr>
            <w:r>
              <w:rPr>
                <w:color w:val="221f1f"/>
                <w:sz w:val="19"/>
                <w:szCs w:val="19"/>
              </w:rPr>
              <w:t xml:space="preserve">Николай II и</w:t>
            </w:r>
            <w:r/>
          </w:p>
          <w:p>
            <w:pPr>
              <w:pStyle w:val="1103"/>
              <w:ind w:left="108"/>
              <w:spacing w:line="202" w:lineRule="exact"/>
            </w:pPr>
            <w:r>
              <w:rPr>
                <w:color w:val="221f1f"/>
                <w:sz w:val="19"/>
                <w:szCs w:val="19"/>
              </w:rPr>
              <w:t xml:space="preserve">самодержавная</w:t>
            </w:r>
            <w:r/>
          </w:p>
          <w:p>
            <w:pPr>
              <w:pStyle w:val="1103"/>
              <w:ind w:left="108"/>
              <w:spacing w:before="65" w:line="211" w:lineRule="auto"/>
            </w:pPr>
            <w:r>
              <w:rPr>
                <w:color w:val="221f1f"/>
                <w:sz w:val="19"/>
                <w:szCs w:val="19"/>
              </w:rPr>
              <w:t xml:space="preserve">государственность. </w:t>
            </w:r>
            <w:r>
              <w:rPr>
                <w:color w:val="221f1f"/>
                <w:sz w:val="19"/>
                <w:szCs w:val="19"/>
              </w:rPr>
              <w:t xml:space="preserve">Нарастание оппозиционных</w:t>
            </w:r>
            <w:r/>
          </w:p>
          <w:p>
            <w:pPr>
              <w:pStyle w:val="1103"/>
              <w:ind w:left="108"/>
              <w:spacing w:line="190" w:lineRule="exact"/>
            </w:pPr>
            <w:r>
              <w:rPr>
                <w:color w:val="221f1f"/>
                <w:sz w:val="19"/>
                <w:szCs w:val="19"/>
              </w:rPr>
              <w:t xml:space="preserve">настроений. Борьба</w:t>
            </w:r>
            <w:r/>
          </w:p>
          <w:p>
            <w:pPr>
              <w:pStyle w:val="1103"/>
              <w:ind w:left="108" w:right="93"/>
              <w:spacing w:before="23" w:line="192" w:lineRule="auto"/>
            </w:pPr>
            <w:r>
              <w:rPr>
                <w:color w:val="221f1f"/>
                <w:sz w:val="19"/>
                <w:szCs w:val="19"/>
              </w:rPr>
              <w:t xml:space="preserve">революционеров против самодержавия.</w:t>
            </w:r>
            <w:r/>
          </w:p>
          <w:p>
            <w:pPr>
              <w:pStyle w:val="1103"/>
              <w:ind w:left="108" w:right="591"/>
              <w:spacing w:before="1" w:line="192" w:lineRule="auto"/>
            </w:pPr>
            <w:r>
              <w:rPr>
                <w:color w:val="221f1f"/>
                <w:sz w:val="19"/>
                <w:szCs w:val="19"/>
              </w:rPr>
              <w:t xml:space="preserve">Внешняя политика России в начале ХХ в. Русско-японская </w:t>
            </w:r>
            <w:r>
              <w:rPr>
                <w:color w:val="221f1f"/>
                <w:sz w:val="19"/>
                <w:szCs w:val="19"/>
              </w:rPr>
              <w:t xml:space="preserve">Взаимоотношения </w:t>
            </w:r>
            <w:r>
              <w:rPr>
                <w:color w:val="221f1f"/>
                <w:sz w:val="19"/>
                <w:szCs w:val="19"/>
              </w:rPr>
              <w:t xml:space="preserve">власти и</w:t>
            </w:r>
            <w:r>
              <w:rPr>
                <w:color w:val="221f1f"/>
                <w:spacing w:val="5"/>
                <w:sz w:val="19"/>
                <w:szCs w:val="19"/>
              </w:rPr>
              <w:t xml:space="preserve"> 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общества</w:t>
            </w:r>
            <w:r/>
          </w:p>
          <w:p>
            <w:pPr>
              <w:pStyle w:val="1103"/>
              <w:ind w:left="192" w:right="294"/>
              <w:spacing w:before="67" w:line="218" w:lineRule="auto"/>
            </w:pPr>
            <w:r>
              <w:rPr>
                <w:color w:val="221f1f"/>
                <w:sz w:val="19"/>
                <w:szCs w:val="19"/>
              </w:rPr>
              <w:t xml:space="preserve">Начало революции и ее особенности.</w:t>
            </w:r>
            <w:r/>
          </w:p>
          <w:p>
            <w:pPr>
              <w:pStyle w:val="1103"/>
              <w:ind w:left="192"/>
              <w:spacing w:line="187" w:lineRule="exact"/>
            </w:pPr>
            <w:r>
              <w:rPr>
                <w:color w:val="221f1f"/>
                <w:sz w:val="19"/>
                <w:szCs w:val="19"/>
              </w:rPr>
              <w:t xml:space="preserve">Развитие</w:t>
            </w:r>
            <w:r/>
          </w:p>
          <w:p>
            <w:pPr>
              <w:pStyle w:val="1103"/>
              <w:ind w:left="192" w:right="617"/>
              <w:spacing w:before="11" w:line="204" w:lineRule="auto"/>
            </w:pPr>
            <w:r>
              <w:rPr>
                <w:color w:val="221f1f"/>
                <w:sz w:val="19"/>
                <w:szCs w:val="19"/>
              </w:rPr>
              <w:t xml:space="preserve">революционного процесса.</w:t>
            </w:r>
            <w:r/>
          </w:p>
          <w:p>
            <w:pPr>
              <w:pStyle w:val="1103"/>
              <w:ind w:left="192"/>
              <w:spacing w:line="169" w:lineRule="exact"/>
            </w:pPr>
            <w:r>
              <w:rPr>
                <w:color w:val="221f1f"/>
                <w:sz w:val="19"/>
                <w:szCs w:val="19"/>
              </w:rPr>
              <w:t xml:space="preserve">Советы депутатов.</w:t>
            </w:r>
            <w:r/>
          </w:p>
          <w:p>
            <w:pPr>
              <w:pStyle w:val="1103"/>
              <w:ind w:left="192"/>
              <w:spacing w:line="183" w:lineRule="exact"/>
            </w:pPr>
            <w:r>
              <w:rPr>
                <w:color w:val="221f1f"/>
                <w:sz w:val="19"/>
                <w:szCs w:val="19"/>
              </w:rPr>
              <w:t xml:space="preserve">Восстание</w:t>
            </w:r>
            <w:r/>
          </w:p>
          <w:p>
            <w:pPr>
              <w:pStyle w:val="1103"/>
              <w:ind w:left="192"/>
              <w:spacing w:line="185" w:lineRule="exact"/>
            </w:pPr>
            <w:r>
              <w:rPr>
                <w:color w:val="221f1f"/>
                <w:sz w:val="19"/>
                <w:szCs w:val="19"/>
              </w:rPr>
              <w:t xml:space="preserve">на</w:t>
            </w:r>
            <w:r>
              <w:rPr>
                <w:color w:val="221f1f"/>
                <w:spacing w:val="-8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броненосце</w:t>
            </w:r>
            <w:r/>
          </w:p>
          <w:p>
            <w:pPr>
              <w:pStyle w:val="1103"/>
              <w:ind w:left="192" w:right="353"/>
              <w:spacing w:before="12" w:line="199" w:lineRule="auto"/>
            </w:pPr>
            <w:r>
              <w:rPr>
                <w:color w:val="221f1f"/>
                <w:sz w:val="19"/>
                <w:szCs w:val="19"/>
              </w:rPr>
              <w:t xml:space="preserve">«Потемкин». </w:t>
            </w:r>
            <w:r>
              <w:rPr>
                <w:color w:val="221f1f"/>
                <w:sz w:val="19"/>
                <w:szCs w:val="19"/>
              </w:rPr>
              <w:t xml:space="preserve">Всероссийская </w:t>
            </w:r>
            <w:r>
              <w:rPr>
                <w:color w:val="221f1f"/>
                <w:sz w:val="19"/>
                <w:szCs w:val="19"/>
              </w:rPr>
              <w:t xml:space="preserve">политическая стачка.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Мани-</w:t>
            </w:r>
            <w:r/>
          </w:p>
          <w:p>
            <w:pPr>
              <w:pStyle w:val="1103"/>
              <w:ind w:left="192"/>
              <w:spacing w:line="178" w:lineRule="exact"/>
            </w:pPr>
            <w:r>
              <w:rPr>
                <w:color w:val="221f1f"/>
                <w:sz w:val="19"/>
                <w:szCs w:val="19"/>
              </w:rPr>
              <w:t xml:space="preserve">фест</w:t>
            </w:r>
            <w:r>
              <w:rPr>
                <w:color w:val="221f1f"/>
                <w:sz w:val="19"/>
                <w:szCs w:val="19"/>
              </w:rPr>
              <w:t xml:space="preserve"> 17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октября</w:t>
            </w:r>
            <w:r/>
          </w:p>
          <w:p>
            <w:pPr>
              <w:pStyle w:val="1103"/>
              <w:ind w:left="192" w:right="406"/>
              <w:spacing w:before="8" w:line="206" w:lineRule="auto"/>
            </w:pPr>
            <w:r>
              <w:rPr>
                <w:color w:val="221f1f"/>
                <w:sz w:val="19"/>
                <w:szCs w:val="19"/>
              </w:rPr>
              <w:t xml:space="preserve">1905 г. Восприятие Манифеста русским</w:t>
            </w:r>
            <w:r>
              <w:rPr>
                <w:color w:val="221f1f"/>
                <w:spacing w:val="1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обще-</w:t>
            </w:r>
            <w:r/>
          </w:p>
          <w:p>
            <w:pPr>
              <w:pStyle w:val="1103"/>
              <w:ind w:left="192"/>
              <w:spacing w:before="70" w:line="216" w:lineRule="auto"/>
            </w:pPr>
            <w:r>
              <w:rPr>
                <w:color w:val="221f1f"/>
                <w:sz w:val="19"/>
                <w:szCs w:val="19"/>
              </w:rPr>
              <w:t xml:space="preserve">ством</w:t>
            </w:r>
            <w:r>
              <w:rPr>
                <w:color w:val="221f1f"/>
                <w:sz w:val="19"/>
                <w:szCs w:val="19"/>
              </w:rPr>
              <w:t xml:space="preserve">. Декабрьские вооруженные</w:t>
            </w:r>
            <w:r/>
          </w:p>
          <w:p>
            <w:pPr>
              <w:pStyle w:val="1103"/>
              <w:ind w:left="192"/>
              <w:spacing w:line="204" w:lineRule="exact"/>
            </w:pPr>
            <w:r>
              <w:rPr>
                <w:color w:val="221f1f"/>
                <w:sz w:val="19"/>
                <w:szCs w:val="19"/>
              </w:rPr>
              <w:t xml:space="preserve">восстания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5" w:type="dxa"/>
            <w:textDirection w:val="lrTb"/>
            <w:noWrap w:val="false"/>
          </w:tcPr>
          <w:p>
            <w:pPr>
              <w:pStyle w:val="1103"/>
              <w:ind w:left="195" w:right="2097"/>
              <w:spacing w:before="70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особенности государственного строя империи и ее бюрократического аппарата</w:t>
            </w:r>
            <w:r/>
          </w:p>
          <w:p>
            <w:pPr>
              <w:pStyle w:val="1103"/>
              <w:ind w:left="195"/>
              <w:spacing w:before="46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Начать </w:t>
            </w:r>
            <w:r>
              <w:rPr>
                <w:color w:val="221f1f"/>
                <w:sz w:val="19"/>
                <w:szCs w:val="19"/>
              </w:rPr>
              <w:t xml:space="preserve">составление характеристики (исторического портрета) Николая II</w:t>
            </w:r>
            <w:r/>
          </w:p>
          <w:p>
            <w:pPr>
              <w:pStyle w:val="1103"/>
              <w:ind w:left="195" w:right="1692"/>
              <w:spacing w:before="82" w:line="192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Выявлять </w:t>
            </w:r>
            <w:r>
              <w:rPr>
                <w:color w:val="221f1f"/>
                <w:sz w:val="19"/>
                <w:szCs w:val="19"/>
              </w:rPr>
              <w:t xml:space="preserve">общее и особенное в деятельности оппозиционных общественных сил в России</w:t>
            </w:r>
            <w:r/>
          </w:p>
          <w:p>
            <w:pPr>
              <w:pStyle w:val="1103"/>
              <w:ind w:left="195"/>
              <w:spacing w:line="161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причины русско-японской войны, планы сторон;</w:t>
            </w:r>
            <w:r/>
          </w:p>
          <w:p>
            <w:pPr>
              <w:pStyle w:val="1103"/>
              <w:ind w:left="193" w:right="471"/>
              <w:spacing w:before="13" w:line="192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ходе боевых действий, об условиях </w:t>
            </w:r>
            <w:r>
              <w:rPr>
                <w:color w:val="221f1f"/>
                <w:sz w:val="19"/>
                <w:szCs w:val="19"/>
              </w:rPr>
              <w:t xml:space="preserve">Портсмутского</w:t>
            </w:r>
            <w:r>
              <w:rPr>
                <w:color w:val="221f1f"/>
                <w:sz w:val="19"/>
                <w:szCs w:val="19"/>
              </w:rPr>
              <w:t xml:space="preserve"> мира (используя историческую карту)</w:t>
            </w:r>
            <w:r/>
          </w:p>
          <w:p>
            <w:pPr>
              <w:pStyle w:val="1103"/>
              <w:ind w:left="195" w:right="445"/>
              <w:spacing w:line="192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сообщение/презентацию об одном из сражений русско-японской войны (используя </w:t>
            </w:r>
            <w:r>
              <w:rPr>
                <w:color w:val="221f1f"/>
                <w:sz w:val="19"/>
                <w:szCs w:val="19"/>
              </w:rPr>
              <w:t xml:space="preserve">интернет-ресурсы</w:t>
            </w:r>
            <w:r>
              <w:rPr>
                <w:color w:val="221f1f"/>
                <w:sz w:val="19"/>
                <w:szCs w:val="19"/>
              </w:rPr>
              <w:t xml:space="preserve"> и другие источники информации)</w:t>
            </w:r>
            <w:r/>
          </w:p>
          <w:p>
            <w:pPr>
              <w:pStyle w:val="1103"/>
              <w:ind w:left="195" w:right="494"/>
              <w:spacing w:line="192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Раскрывать </w:t>
            </w:r>
            <w:r>
              <w:rPr>
                <w:color w:val="221f1f"/>
                <w:sz w:val="19"/>
                <w:szCs w:val="19"/>
              </w:rPr>
              <w:t xml:space="preserve">причины, по которым война не пользовалась популярностью в русском обществе</w:t>
            </w:r>
            <w:r/>
          </w:p>
          <w:p>
            <w:pPr>
              <w:pStyle w:val="1103"/>
              <w:ind w:left="195"/>
              <w:spacing w:line="181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поражения</w:t>
            </w:r>
            <w:r/>
          </w:p>
          <w:p>
            <w:pPr>
              <w:pStyle w:val="1103"/>
              <w:ind w:left="195"/>
              <w:spacing w:before="38"/>
            </w:pPr>
            <w:r>
              <w:rPr>
                <w:color w:val="221f1f"/>
                <w:sz w:val="19"/>
                <w:szCs w:val="19"/>
              </w:rPr>
              <w:t xml:space="preserve">России в</w:t>
            </w:r>
            <w:r>
              <w:rPr>
                <w:color w:val="221f1f"/>
                <w:spacing w:val="-9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войне</w:t>
            </w:r>
            <w:r/>
          </w:p>
          <w:p>
            <w:pPr>
              <w:pStyle w:val="1103"/>
              <w:ind w:left="195" w:right="1417"/>
              <w:spacing w:before="82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Рассказывать </w:t>
            </w:r>
            <w:r>
              <w:rPr>
                <w:color w:val="221f1f"/>
                <w:sz w:val="19"/>
                <w:szCs w:val="19"/>
              </w:rPr>
              <w:t xml:space="preserve">о ключевых событиях 1905 г., их участниках, о причинах и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последствиях</w:t>
            </w:r>
            <w:r/>
          </w:p>
          <w:p>
            <w:pPr>
              <w:pStyle w:val="1103"/>
              <w:ind w:left="195" w:right="516"/>
              <w:spacing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Излагать </w:t>
            </w:r>
            <w:r>
              <w:rPr>
                <w:color w:val="221f1f"/>
                <w:sz w:val="19"/>
                <w:szCs w:val="19"/>
              </w:rPr>
              <w:t xml:space="preserve">оценки значения отдельных событий и революции в целом, приводимые в учебнике; формулировать 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аргументировать </w:t>
            </w:r>
            <w:r>
              <w:rPr>
                <w:color w:val="221f1f"/>
                <w:sz w:val="19"/>
                <w:szCs w:val="19"/>
              </w:rPr>
              <w:t xml:space="preserve">свою оценку</w:t>
            </w:r>
            <w:r/>
          </w:p>
          <w:p>
            <w:pPr>
              <w:pStyle w:val="1103"/>
              <w:ind w:left="195" w:right="445"/>
              <w:spacing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Анализировать </w:t>
            </w:r>
            <w:r>
              <w:rPr>
                <w:color w:val="221f1f"/>
                <w:sz w:val="19"/>
                <w:szCs w:val="19"/>
              </w:rPr>
              <w:t xml:space="preserve">текст Манифеста 17 октября,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обосновывать </w:t>
            </w:r>
            <w:r>
              <w:rPr>
                <w:color w:val="221f1f"/>
                <w:sz w:val="19"/>
                <w:szCs w:val="19"/>
              </w:rPr>
              <w:t xml:space="preserve">его значение в истории России</w:t>
            </w:r>
            <w:r/>
          </w:p>
          <w:p>
            <w:pPr>
              <w:pStyle w:val="1103"/>
              <w:ind w:left="195"/>
              <w:spacing w:line="191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Продолжать </w:t>
            </w:r>
            <w:r>
              <w:rPr>
                <w:color w:val="221f1f"/>
                <w:sz w:val="19"/>
                <w:szCs w:val="19"/>
              </w:rPr>
              <w:t xml:space="preserve">составление характеристики (исторического портрета)</w:t>
            </w:r>
            <w:r/>
          </w:p>
          <w:p>
            <w:pPr>
              <w:pStyle w:val="1103"/>
              <w:ind w:left="195"/>
              <w:spacing w:before="37"/>
            </w:pPr>
            <w:r>
              <w:rPr>
                <w:color w:val="221f1f"/>
                <w:sz w:val="19"/>
                <w:szCs w:val="19"/>
              </w:rPr>
              <w:t xml:space="preserve">Николая II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</w:pPr>
            <w:r/>
            <w:r/>
            <w:hyperlink r:id="rId78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1103"/>
              <w:ind w:left="192"/>
              <w:spacing w:line="183" w:lineRule="exact"/>
            </w:pPr>
            <w:r>
              <w:rPr>
                <w:color w:val="221f1f"/>
                <w:sz w:val="19"/>
                <w:szCs w:val="19"/>
              </w:rPr>
              <w:t xml:space="preserve">Начало многопартийности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 w:right="239"/>
              <w:spacing w:line="199" w:lineRule="auto"/>
            </w:pPr>
            <w:r>
              <w:rPr>
                <w:color w:val="221f1f"/>
                <w:sz w:val="19"/>
                <w:szCs w:val="19"/>
              </w:rPr>
              <w:t xml:space="preserve">Революционные партии. Либеральные партии</w:t>
            </w:r>
            <w:r/>
          </w:p>
          <w:p>
            <w:pPr>
              <w:pStyle w:val="1103"/>
              <w:ind w:left="192"/>
              <w:spacing w:line="193" w:lineRule="exact"/>
            </w:pPr>
            <w:r>
              <w:rPr>
                <w:color w:val="221f1f"/>
                <w:sz w:val="19"/>
                <w:szCs w:val="19"/>
              </w:rPr>
              <w:t xml:space="preserve">и организации.</w:t>
            </w:r>
            <w:r/>
          </w:p>
          <w:p>
            <w:pPr>
              <w:pStyle w:val="1103"/>
              <w:ind w:left="192" w:right="403"/>
              <w:spacing w:before="66" w:line="216" w:lineRule="auto"/>
            </w:pPr>
            <w:r>
              <w:rPr>
                <w:color w:val="221f1f"/>
                <w:sz w:val="19"/>
                <w:szCs w:val="19"/>
              </w:rPr>
              <w:t xml:space="preserve">Правомонархическ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ие</w:t>
            </w:r>
            <w:r>
              <w:rPr>
                <w:color w:val="221f1f"/>
                <w:sz w:val="19"/>
                <w:szCs w:val="19"/>
              </w:rPr>
              <w:t xml:space="preserve"> партии.</w:t>
            </w:r>
            <w:r/>
          </w:p>
          <w:p>
            <w:pPr>
              <w:pStyle w:val="1103"/>
              <w:ind w:left="192" w:right="506"/>
              <w:spacing w:line="218" w:lineRule="auto"/>
            </w:pPr>
            <w:r>
              <w:rPr>
                <w:color w:val="221f1f"/>
                <w:sz w:val="19"/>
                <w:szCs w:val="19"/>
              </w:rPr>
              <w:t xml:space="preserve">Национальные </w:t>
            </w:r>
            <w:r>
              <w:rPr>
                <w:color w:val="221f1f"/>
                <w:sz w:val="19"/>
                <w:szCs w:val="19"/>
              </w:rPr>
              <w:t xml:space="preserve">партии</w:t>
            </w:r>
            <w:r/>
          </w:p>
          <w:p>
            <w:pPr>
              <w:pStyle w:val="1103"/>
              <w:ind w:left="192"/>
              <w:spacing w:before="56" w:line="200" w:lineRule="exact"/>
            </w:pPr>
            <w:r>
              <w:rPr>
                <w:color w:val="221f1f"/>
                <w:sz w:val="19"/>
                <w:szCs w:val="19"/>
              </w:rPr>
              <w:t xml:space="preserve">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5" w:type="dxa"/>
            <w:textDirection w:val="lrTb"/>
            <w:noWrap w:val="false"/>
          </w:tcPr>
          <w:p>
            <w:pPr>
              <w:pStyle w:val="1103"/>
              <w:ind w:left="195"/>
              <w:spacing w:line="186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материал о создании и деятельности поли-</w:t>
            </w:r>
            <w:r>
              <w:rPr>
                <w:color w:val="221f1f"/>
                <w:sz w:val="19"/>
                <w:szCs w:val="19"/>
              </w:rPr>
              <w:t xml:space="preserve">тических</w:t>
            </w:r>
            <w:r>
              <w:rPr>
                <w:color w:val="221f1f"/>
                <w:sz w:val="19"/>
                <w:szCs w:val="19"/>
              </w:rPr>
              <w:t xml:space="preserve"> партий в России в начале ХХ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z w:val="19"/>
                <w:szCs w:val="19"/>
              </w:rPr>
              <w:t xml:space="preserve">. (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z w:val="19"/>
                <w:szCs w:val="19"/>
              </w:rPr>
              <w:t xml:space="preserve"> форме таблицы)</w:t>
            </w:r>
            <w:r/>
          </w:p>
          <w:p>
            <w:pPr>
              <w:pStyle w:val="1103"/>
              <w:ind w:left="195" w:right="445"/>
              <w:spacing w:before="67" w:line="218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черносотенцев, либералов и радикалов; социал-демократов и эсеров; большевиков и меньшевиков; кадетов и октябристов, выявляя сходство и различия между ними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 </w:t>
            </w:r>
            <w:r>
              <w:rPr>
                <w:color w:val="221f1f"/>
                <w:sz w:val="19"/>
                <w:szCs w:val="19"/>
              </w:rPr>
              <w:t xml:space="preserve">характеристики (исторические портреты) лидеров политических партий (по выбору)</w:t>
            </w:r>
            <w:r/>
          </w:p>
          <w:p>
            <w:pPr>
              <w:pStyle w:val="1103"/>
              <w:ind w:left="195"/>
              <w:spacing w:line="17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Высказывать </w:t>
            </w:r>
            <w:r>
              <w:rPr>
                <w:color w:val="221f1f"/>
                <w:sz w:val="19"/>
                <w:szCs w:val="19"/>
              </w:rPr>
              <w:t xml:space="preserve">свое отношение </w:t>
            </w:r>
            <w:r>
              <w:rPr>
                <w:color w:val="221f1f"/>
                <w:sz w:val="19"/>
                <w:szCs w:val="19"/>
              </w:rPr>
              <w:t xml:space="preserve">кполитическимпартиямначала</w:t>
            </w:r>
            <w:r>
              <w:rPr>
                <w:color w:val="221f1f"/>
                <w:sz w:val="19"/>
                <w:szCs w:val="19"/>
              </w:rPr>
              <w:t xml:space="preserve"> ХХ в. 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аргументировать</w:t>
            </w:r>
            <w:r/>
          </w:p>
          <w:p>
            <w:pPr>
              <w:pStyle w:val="1103"/>
              <w:ind w:left="195"/>
              <w:spacing w:before="56" w:line="200" w:lineRule="exact"/>
            </w:pPr>
            <w:r>
              <w:rPr>
                <w:color w:val="221f1f"/>
                <w:sz w:val="19"/>
                <w:szCs w:val="19"/>
              </w:rPr>
              <w:t xml:space="preserve">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r/>
            <w:hyperlink r:id="rId79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  <w:lang w:val="en-US"/>
              </w:rPr>
            </w:pPr>
            <w:r>
              <w:rPr>
                <w:color w:val="221f1f"/>
                <w:sz w:val="20"/>
                <w:szCs w:val="20"/>
                <w:lang w:val="en-US"/>
              </w:rPr>
              <w:t xml:space="preserve">42</w:t>
            </w:r>
            <w:r>
              <w:rPr>
                <w:color w:val="221f1f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  <w:rPr>
                <w:color w:val="221f1f"/>
                <w:sz w:val="20"/>
                <w:szCs w:val="20"/>
                <w:lang w:val="en-US"/>
              </w:rPr>
            </w:pPr>
            <w:r>
              <w:rPr>
                <w:color w:val="221f1f"/>
                <w:sz w:val="20"/>
                <w:szCs w:val="20"/>
                <w:lang w:val="en-US"/>
              </w:rPr>
              <w:t xml:space="preserve">1</w:t>
            </w:r>
            <w:r>
              <w:rPr>
                <w:color w:val="221f1f"/>
                <w:sz w:val="20"/>
                <w:szCs w:val="20"/>
                <w:lang w:val="en-US"/>
              </w:rPr>
            </w:r>
            <w:r>
              <w:rPr>
                <w:color w:val="221f1f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1103"/>
              <w:ind w:left="192" w:right="537"/>
              <w:spacing w:before="71" w:line="196" w:lineRule="auto"/>
            </w:pPr>
            <w:r>
              <w:rPr>
                <w:color w:val="221f1f"/>
                <w:sz w:val="19"/>
                <w:szCs w:val="19"/>
              </w:rPr>
              <w:t xml:space="preserve">Завершающий период</w:t>
            </w:r>
            <w:r/>
          </w:p>
          <w:p>
            <w:pPr>
              <w:pStyle w:val="1103"/>
              <w:ind w:left="192"/>
              <w:spacing w:line="183" w:lineRule="exact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революции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/>
              <w:spacing w:before="41" w:line="208" w:lineRule="exact"/>
            </w:pPr>
            <w:r>
              <w:rPr>
                <w:color w:val="221f1f"/>
                <w:sz w:val="19"/>
                <w:szCs w:val="19"/>
              </w:rPr>
              <w:t xml:space="preserve">Основные</w:t>
            </w:r>
            <w:r/>
          </w:p>
          <w:p>
            <w:pPr>
              <w:pStyle w:val="1103"/>
              <w:ind w:left="192" w:right="262"/>
              <w:spacing w:before="5" w:line="216" w:lineRule="auto"/>
            </w:pPr>
            <w:r>
              <w:rPr>
                <w:color w:val="221f1f"/>
                <w:sz w:val="19"/>
                <w:szCs w:val="19"/>
              </w:rPr>
              <w:t xml:space="preserve">государственные </w:t>
            </w:r>
            <w:r>
              <w:rPr>
                <w:color w:val="221f1f"/>
                <w:sz w:val="19"/>
                <w:szCs w:val="19"/>
              </w:rPr>
              <w:t xml:space="preserve">законы 1906 г.</w:t>
            </w:r>
            <w:r/>
          </w:p>
          <w:p>
            <w:pPr>
              <w:pStyle w:val="1103"/>
              <w:ind w:left="192" w:right="309"/>
              <w:spacing w:before="5" w:line="211" w:lineRule="auto"/>
            </w:pPr>
            <w:r>
              <w:rPr>
                <w:color w:val="221f1f"/>
                <w:sz w:val="19"/>
                <w:szCs w:val="19"/>
              </w:rPr>
              <w:t xml:space="preserve">Развитие революции в 1906—1907 гг.</w:t>
            </w:r>
            <w:r/>
          </w:p>
          <w:p>
            <w:pPr>
              <w:pStyle w:val="1103"/>
              <w:ind w:left="192" w:right="239"/>
              <w:spacing w:line="199" w:lineRule="auto"/>
              <w:rPr>
                <w:color w:val="221f1f"/>
                <w:sz w:val="19"/>
                <w:szCs w:val="19"/>
              </w:rPr>
            </w:pPr>
            <w:r>
              <w:rPr>
                <w:color w:val="221f1f"/>
                <w:sz w:val="19"/>
                <w:szCs w:val="19"/>
              </w:rPr>
              <w:t xml:space="preserve">I и II Государственная дума</w:t>
            </w:r>
            <w:r>
              <w:rPr>
                <w:color w:val="221f1f"/>
                <w:sz w:val="19"/>
                <w:szCs w:val="19"/>
              </w:rPr>
            </w:r>
            <w:r>
              <w:rPr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5" w:type="dxa"/>
            <w:textDirection w:val="lrTb"/>
            <w:noWrap w:val="false"/>
          </w:tcPr>
          <w:p>
            <w:pPr>
              <w:pStyle w:val="1103"/>
              <w:ind w:left="195"/>
              <w:spacing w:before="41" w:line="202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состав и деятельность I и II Государственной думы,</w:t>
            </w:r>
            <w:r/>
          </w:p>
          <w:p>
            <w:pPr>
              <w:pStyle w:val="1103"/>
              <w:ind w:left="195"/>
              <w:spacing w:line="186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различий</w:t>
            </w:r>
            <w:r/>
          </w:p>
          <w:p>
            <w:pPr>
              <w:pStyle w:val="1103"/>
              <w:ind w:left="195"/>
              <w:spacing w:before="8" w:line="20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Начать </w:t>
            </w:r>
            <w:r>
              <w:rPr>
                <w:color w:val="221f1f"/>
                <w:sz w:val="19"/>
                <w:szCs w:val="19"/>
              </w:rPr>
              <w:t xml:space="preserve">систематизировать информацию о деятельности Государственной думы (в форме таблицы)</w:t>
            </w:r>
            <w:r/>
          </w:p>
          <w:p>
            <w:pPr>
              <w:pStyle w:val="1103"/>
              <w:ind w:left="195"/>
              <w:spacing w:line="186" w:lineRule="exact"/>
              <w:rPr>
                <w:b/>
                <w:bCs/>
                <w:color w:val="221f1f"/>
                <w:sz w:val="19"/>
                <w:szCs w:val="19"/>
              </w:rPr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изменения в законодательстве и политическом строе России, произошедшие в ходе революции 1905—1907 гг., и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оценивать </w:t>
            </w:r>
            <w:r>
              <w:rPr>
                <w:color w:val="221f1f"/>
                <w:sz w:val="19"/>
                <w:szCs w:val="19"/>
              </w:rPr>
              <w:t xml:space="preserve">эти изменения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</w:t>
            </w:r>
            <w:r>
              <w:rPr>
                <w:color w:val="221f1f"/>
                <w:sz w:val="19"/>
                <w:szCs w:val="19"/>
              </w:rPr>
              <w:t xml:space="preserve">, почему Первая российская революция не привела к падению царизма</w:t>
            </w:r>
            <w:r>
              <w:rPr>
                <w:b/>
                <w:bCs/>
                <w:color w:val="221f1f"/>
                <w:sz w:val="19"/>
                <w:szCs w:val="19"/>
              </w:rPr>
            </w:r>
            <w:r>
              <w:rPr>
                <w:b/>
                <w:bCs/>
                <w:color w:val="221f1f"/>
                <w:sz w:val="19"/>
                <w:szCs w:val="19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80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0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1103"/>
              <w:ind w:left="192" w:right="890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Общество </w:t>
            </w:r>
            <w:r>
              <w:rPr>
                <w:color w:val="221f1f"/>
                <w:sz w:val="19"/>
                <w:szCs w:val="19"/>
              </w:rPr>
              <w:t xml:space="preserve">и власть</w:t>
            </w:r>
            <w:r/>
          </w:p>
          <w:p>
            <w:pPr>
              <w:pStyle w:val="1103"/>
              <w:ind w:left="192" w:right="597"/>
              <w:spacing w:line="204" w:lineRule="auto"/>
            </w:pPr>
            <w:r>
              <w:rPr>
                <w:color w:val="221f1f"/>
                <w:sz w:val="19"/>
                <w:szCs w:val="19"/>
              </w:rPr>
              <w:t xml:space="preserve">после Первой российской революции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/>
              <w:spacing w:before="57" w:line="216" w:lineRule="auto"/>
            </w:pPr>
            <w:r>
              <w:rPr>
                <w:color w:val="221f1f"/>
                <w:sz w:val="19"/>
                <w:szCs w:val="19"/>
              </w:rPr>
              <w:t xml:space="preserve">Правительственная </w:t>
            </w:r>
            <w:r>
              <w:rPr>
                <w:color w:val="221f1f"/>
                <w:sz w:val="19"/>
                <w:szCs w:val="19"/>
              </w:rPr>
              <w:t xml:space="preserve">программа</w:t>
            </w:r>
            <w:r/>
          </w:p>
          <w:p>
            <w:pPr>
              <w:pStyle w:val="1103"/>
              <w:ind w:left="192"/>
              <w:spacing w:line="170" w:lineRule="exact"/>
            </w:pPr>
            <w:r>
              <w:rPr>
                <w:color w:val="221f1f"/>
                <w:sz w:val="19"/>
                <w:szCs w:val="19"/>
              </w:rPr>
              <w:t xml:space="preserve">П. А. Столыпина.</w:t>
            </w:r>
            <w:r/>
          </w:p>
          <w:p>
            <w:pPr>
              <w:pStyle w:val="1103"/>
              <w:ind w:left="192"/>
              <w:spacing w:line="180" w:lineRule="exact"/>
            </w:pPr>
            <w:r>
              <w:rPr>
                <w:color w:val="221f1f"/>
                <w:sz w:val="19"/>
                <w:szCs w:val="19"/>
              </w:rPr>
              <w:t xml:space="preserve">Личность</w:t>
            </w:r>
            <w:r/>
          </w:p>
          <w:p>
            <w:pPr>
              <w:pStyle w:val="1103"/>
              <w:ind w:left="192" w:right="262"/>
              <w:spacing w:before="8" w:line="204" w:lineRule="auto"/>
            </w:pPr>
            <w:r>
              <w:rPr>
                <w:color w:val="221f1f"/>
                <w:sz w:val="19"/>
                <w:szCs w:val="19"/>
              </w:rPr>
              <w:t xml:space="preserve">реформатора. Аграрная реформа: цели, основные</w:t>
            </w:r>
            <w:r/>
          </w:p>
          <w:p>
            <w:pPr>
              <w:pStyle w:val="1103"/>
              <w:ind w:left="192" w:right="555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мероприятия, итоги и значение. Сопротивление реформе. Новый избирательный закон. III</w:t>
            </w:r>
            <w:r/>
          </w:p>
          <w:p>
            <w:pPr>
              <w:pStyle w:val="1103"/>
              <w:ind w:left="192" w:right="342"/>
              <w:spacing w:before="3" w:line="194" w:lineRule="auto"/>
            </w:pPr>
            <w:r>
              <w:rPr>
                <w:color w:val="221f1f"/>
                <w:sz w:val="19"/>
                <w:szCs w:val="19"/>
              </w:rPr>
              <w:t xml:space="preserve">Государственная </w:t>
            </w:r>
            <w:r>
              <w:rPr>
                <w:color w:val="221f1f"/>
                <w:sz w:val="19"/>
                <w:szCs w:val="19"/>
              </w:rPr>
              <w:t xml:space="preserve">дума. IV</w:t>
            </w:r>
            <w:r/>
          </w:p>
          <w:p>
            <w:pPr>
              <w:pStyle w:val="1103"/>
              <w:ind w:left="192" w:right="556"/>
              <w:spacing w:before="2" w:line="194" w:lineRule="auto"/>
            </w:pPr>
            <w:r>
              <w:rPr>
                <w:color w:val="221f1f"/>
                <w:sz w:val="19"/>
                <w:szCs w:val="19"/>
              </w:rPr>
              <w:t xml:space="preserve">Государственная дума. Нарастание социальных</w:t>
            </w:r>
            <w:r/>
          </w:p>
          <w:p>
            <w:pPr>
              <w:pStyle w:val="1103"/>
              <w:ind w:left="192"/>
              <w:spacing w:before="50" w:line="200" w:lineRule="exact"/>
            </w:pPr>
            <w:r>
              <w:rPr>
                <w:color w:val="221f1f"/>
                <w:sz w:val="19"/>
                <w:szCs w:val="19"/>
              </w:rPr>
              <w:t xml:space="preserve">противоречий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5" w:type="dxa"/>
            <w:textDirection w:val="lrTb"/>
            <w:noWrap w:val="false"/>
          </w:tcPr>
          <w:p>
            <w:pPr>
              <w:pStyle w:val="1103"/>
              <w:ind w:left="195" w:right="2375"/>
              <w:spacing w:before="68" w:line="20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определения понятий: </w:t>
            </w:r>
            <w:r>
              <w:rPr>
                <w:i/>
                <w:iCs/>
                <w:color w:val="221f1f"/>
                <w:sz w:val="19"/>
                <w:szCs w:val="19"/>
              </w:rPr>
              <w:t xml:space="preserve">отруб, хутор, переселенческая политика</w:t>
            </w:r>
            <w:r/>
          </w:p>
          <w:p>
            <w:pPr>
              <w:pStyle w:val="1103"/>
              <w:ind w:left="195" w:right="115"/>
              <w:spacing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Излагать </w:t>
            </w:r>
            <w:r>
              <w:rPr>
                <w:color w:val="221f1f"/>
                <w:sz w:val="19"/>
                <w:szCs w:val="19"/>
              </w:rPr>
              <w:t xml:space="preserve">основные положения аграрной реформы П. А. Столыпина,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оценивать </w:t>
            </w:r>
            <w:r>
              <w:rPr>
                <w:color w:val="221f1f"/>
                <w:sz w:val="19"/>
                <w:szCs w:val="19"/>
              </w:rPr>
              <w:t xml:space="preserve">ее итоги и значение</w:t>
            </w:r>
            <w:r/>
          </w:p>
          <w:p>
            <w:pPr>
              <w:pStyle w:val="1103"/>
              <w:ind w:left="195" w:right="445"/>
              <w:spacing w:line="20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 </w:t>
            </w:r>
            <w:r>
              <w:rPr>
                <w:color w:val="221f1f"/>
                <w:sz w:val="19"/>
                <w:szCs w:val="19"/>
              </w:rPr>
              <w:t xml:space="preserve">характеристику (исторический портрет) П. А. Столыпина (используя учебник и дополнительную информацию)</w:t>
            </w:r>
            <w:r/>
          </w:p>
          <w:p>
            <w:pPr>
              <w:pStyle w:val="1103"/>
              <w:ind w:left="195" w:right="445"/>
              <w:spacing w:line="19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отношение различных политических сил к реформаторской деятельности П. А. Столыпина</w:t>
            </w:r>
            <w:r/>
          </w:p>
          <w:p>
            <w:pPr>
              <w:pStyle w:val="1103"/>
              <w:ind w:left="195" w:right="576"/>
              <w:spacing w:line="194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 </w:t>
            </w:r>
            <w:r>
              <w:rPr>
                <w:color w:val="221f1f"/>
                <w:sz w:val="19"/>
                <w:szCs w:val="19"/>
              </w:rPr>
              <w:t xml:space="preserve">оценку аграрной реформы и ее последствий, подтверждая все конкретными фактами</w:t>
            </w:r>
            <w:r/>
          </w:p>
          <w:p>
            <w:pPr>
              <w:pStyle w:val="1103"/>
              <w:ind w:left="195"/>
              <w:spacing w:line="16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Сравнивать </w:t>
            </w:r>
            <w:r>
              <w:rPr>
                <w:color w:val="221f1f"/>
                <w:sz w:val="19"/>
                <w:szCs w:val="19"/>
              </w:rPr>
              <w:t xml:space="preserve">состав и деятельность различных созывов Государственной думы,</w:t>
            </w:r>
            <w:r/>
          </w:p>
          <w:p>
            <w:pPr>
              <w:pStyle w:val="1103"/>
              <w:ind w:left="195"/>
              <w:spacing w:line="199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объяснять </w:t>
            </w:r>
            <w:r>
              <w:rPr>
                <w:color w:val="221f1f"/>
                <w:sz w:val="19"/>
                <w:szCs w:val="19"/>
              </w:rPr>
              <w:t xml:space="preserve">причины различий</w:t>
            </w:r>
            <w:r/>
          </w:p>
          <w:p>
            <w:pPr>
              <w:pStyle w:val="1103"/>
              <w:ind w:left="195" w:right="554"/>
              <w:spacing w:before="56" w:line="216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Продолжать </w:t>
            </w:r>
            <w:r>
              <w:rPr>
                <w:color w:val="221f1f"/>
                <w:sz w:val="19"/>
                <w:szCs w:val="19"/>
              </w:rPr>
              <w:t xml:space="preserve">систематизировать информацию о деятельности Государственной думы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 обобщать информацию о событиях прошлого,</w:t>
            </w:r>
            <w:r/>
          </w:p>
          <w:p>
            <w:pPr>
              <w:pStyle w:val="1103"/>
              <w:ind w:left="195" w:right="445"/>
              <w:spacing w:line="216" w:lineRule="auto"/>
            </w:pPr>
            <w:r>
              <w:rPr>
                <w:color w:val="221f1f"/>
                <w:sz w:val="19"/>
                <w:szCs w:val="19"/>
              </w:rPr>
              <w:t xml:space="preserve">предоставляемую</w:t>
            </w:r>
            <w:r>
              <w:rPr>
                <w:color w:val="221f1f"/>
                <w:sz w:val="19"/>
                <w:szCs w:val="19"/>
              </w:rPr>
              <w:t xml:space="preserve"> СМИ (используя материалы сайта «Газетные “старости”»:</w:t>
            </w:r>
            <w:hyperlink r:id="rId81" w:tooltip="http://starosti.ru/)" w:history="1">
              <w:r>
                <w:rPr>
                  <w:color w:val="221f1f"/>
                  <w:sz w:val="19"/>
                  <w:szCs w:val="19"/>
                </w:rPr>
                <w:t xml:space="preserve"> http://starosti.ru/)</w:t>
              </w:r>
            </w:hyperlink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  <w:spacing w:line="224" w:lineRule="exact"/>
            </w:pPr>
            <w:r/>
            <w:r/>
            <w:hyperlink r:id="rId82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21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1103"/>
              <w:ind w:left="192"/>
              <w:spacing w:line="194" w:lineRule="auto"/>
            </w:pPr>
            <w:r>
              <w:rPr>
                <w:color w:val="221f1f"/>
                <w:sz w:val="19"/>
                <w:szCs w:val="19"/>
              </w:rPr>
              <w:t xml:space="preserve">«Серебряный век» </w:t>
            </w:r>
            <w:r>
              <w:rPr>
                <w:color w:val="221f1f"/>
                <w:sz w:val="19"/>
                <w:szCs w:val="19"/>
              </w:rPr>
              <w:t xml:space="preserve">русской культуры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 w:right="157"/>
              <w:spacing w:before="71" w:line="220" w:lineRule="auto"/>
            </w:pPr>
            <w:r>
              <w:rPr>
                <w:color w:val="221f1f"/>
                <w:sz w:val="19"/>
                <w:szCs w:val="19"/>
              </w:rPr>
              <w:t xml:space="preserve">Особенности развития образования и науки. Развитие литературы. Поэзия</w:t>
            </w:r>
            <w:r/>
          </w:p>
          <w:p>
            <w:pPr>
              <w:pStyle w:val="1103"/>
              <w:ind w:left="192" w:right="334"/>
              <w:spacing w:line="220" w:lineRule="auto"/>
            </w:pPr>
            <w:r>
              <w:rPr>
                <w:color w:val="221f1f"/>
                <w:sz w:val="19"/>
                <w:szCs w:val="19"/>
              </w:rPr>
              <w:t xml:space="preserve">«Серебряного</w:t>
            </w:r>
            <w:r>
              <w:rPr>
                <w:color w:val="221f1f"/>
                <w:spacing w:val="-10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века». Изобраз</w:t>
            </w:r>
            <w:r>
              <w:rPr>
                <w:color w:val="221f1f"/>
                <w:sz w:val="19"/>
                <w:szCs w:val="19"/>
              </w:rPr>
              <w:t xml:space="preserve">и-</w:t>
            </w:r>
            <w:r>
              <w:rPr>
                <w:color w:val="221f1f"/>
                <w:sz w:val="19"/>
                <w:szCs w:val="19"/>
              </w:rPr>
              <w:t xml:space="preserve"> тельное искусство.</w:t>
            </w:r>
            <w:r/>
          </w:p>
          <w:p>
            <w:pPr>
              <w:pStyle w:val="1103"/>
              <w:ind w:left="192" w:right="906"/>
              <w:spacing w:before="2" w:line="218" w:lineRule="auto"/>
            </w:pPr>
            <w:r>
              <w:rPr>
                <w:color w:val="221f1f"/>
                <w:spacing w:val="-1"/>
                <w:sz w:val="19"/>
                <w:szCs w:val="19"/>
              </w:rPr>
              <w:t xml:space="preserve">Архитектура. </w:t>
            </w:r>
            <w:r>
              <w:rPr>
                <w:color w:val="221f1f"/>
                <w:sz w:val="19"/>
                <w:szCs w:val="19"/>
              </w:rPr>
              <w:t xml:space="preserve">Скульптура.</w:t>
            </w:r>
            <w:r/>
          </w:p>
          <w:p>
            <w:pPr>
              <w:pStyle w:val="1103"/>
              <w:ind w:left="192"/>
              <w:spacing w:line="201" w:lineRule="exact"/>
            </w:pPr>
            <w:r>
              <w:rPr>
                <w:color w:val="221f1f"/>
                <w:sz w:val="19"/>
                <w:szCs w:val="19"/>
              </w:rPr>
              <w:t xml:space="preserve">Драматический театр.</w:t>
            </w:r>
            <w:r/>
          </w:p>
          <w:p>
            <w:pPr>
              <w:pStyle w:val="1103"/>
              <w:ind w:left="192"/>
              <w:spacing w:line="211" w:lineRule="exact"/>
            </w:pPr>
            <w:r>
              <w:rPr>
                <w:color w:val="221f1f"/>
                <w:sz w:val="19"/>
                <w:szCs w:val="19"/>
              </w:rPr>
              <w:t xml:space="preserve">Музыка</w:t>
            </w:r>
            <w:r/>
          </w:p>
          <w:p>
            <w:pPr>
              <w:pStyle w:val="1103"/>
              <w:ind w:left="192" w:right="373"/>
              <w:spacing w:line="216" w:lineRule="auto"/>
            </w:pPr>
            <w:r>
              <w:rPr>
                <w:color w:val="221f1f"/>
                <w:sz w:val="19"/>
                <w:szCs w:val="19"/>
              </w:rPr>
              <w:t xml:space="preserve">и исполнител</w:t>
            </w:r>
            <w:r>
              <w:rPr>
                <w:color w:val="221f1f"/>
                <w:sz w:val="19"/>
                <w:szCs w:val="19"/>
              </w:rPr>
              <w:t xml:space="preserve">ь-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ское</w:t>
            </w:r>
            <w:r>
              <w:rPr>
                <w:color w:val="221f1f"/>
                <w:sz w:val="19"/>
                <w:szCs w:val="19"/>
              </w:rPr>
              <w:t xml:space="preserve"> искусство. Русский балет. Первые шаги российского</w:t>
            </w:r>
            <w:r/>
          </w:p>
          <w:p>
            <w:pPr>
              <w:pStyle w:val="1103"/>
              <w:ind w:left="192" w:right="342"/>
              <w:spacing w:before="65" w:line="200" w:lineRule="exact"/>
            </w:pPr>
            <w:r>
              <w:rPr>
                <w:color w:val="221f1f"/>
                <w:sz w:val="19"/>
                <w:szCs w:val="19"/>
              </w:rPr>
              <w:t xml:space="preserve">кинематографа. Развитие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5" w:type="dxa"/>
            <w:textDirection w:val="lrTb"/>
            <w:noWrap w:val="false"/>
          </w:tcPr>
          <w:p>
            <w:pPr>
              <w:pStyle w:val="1103"/>
              <w:ind w:left="195" w:right="445"/>
              <w:spacing w:before="72" w:line="218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</w:t>
            </w:r>
            <w:r>
              <w:rPr>
                <w:b/>
                <w:bCs/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основные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стили</w:t>
            </w:r>
            <w:r>
              <w:rPr>
                <w:color w:val="221f1f"/>
                <w:spacing w:val="-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2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течения</w:t>
            </w:r>
            <w:r>
              <w:rPr>
                <w:color w:val="221f1f"/>
                <w:spacing w:val="-2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pacing w:val="-2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российской</w:t>
            </w:r>
            <w:r>
              <w:rPr>
                <w:color w:val="221f1f"/>
                <w:spacing w:val="-2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литературе</w:t>
            </w:r>
            <w:r>
              <w:rPr>
                <w:color w:val="221f1f"/>
                <w:spacing w:val="-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2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искусстве начала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XX</w:t>
            </w:r>
            <w:r>
              <w:rPr>
                <w:color w:val="221f1f"/>
                <w:spacing w:val="-2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в.,</w:t>
            </w:r>
            <w:r>
              <w:rPr>
                <w:color w:val="221f1f"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называть</w:t>
            </w:r>
            <w:r>
              <w:rPr>
                <w:b/>
                <w:bCs/>
                <w:color w:val="221f1f"/>
                <w:spacing w:val="-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выдающихся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представителей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культуры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их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достижения</w:t>
            </w:r>
            <w:r/>
          </w:p>
          <w:p>
            <w:pPr>
              <w:pStyle w:val="1103"/>
              <w:ind w:left="195" w:right="377"/>
              <w:spacing w:before="2" w:line="220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Представлять </w:t>
            </w:r>
            <w:r>
              <w:rPr>
                <w:color w:val="221f1f"/>
                <w:sz w:val="19"/>
                <w:szCs w:val="19"/>
              </w:rPr>
              <w:t xml:space="preserve">биографическую информацию, обзор творчества известных деятелей российской культуры (используя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справочные и изобразительные материалы)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Составлять</w:t>
            </w:r>
            <w:r>
              <w:rPr>
                <w:b/>
                <w:bCs/>
                <w:color w:val="221f1f"/>
                <w:spacing w:val="-2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описание</w:t>
            </w:r>
            <w:r>
              <w:rPr>
                <w:color w:val="221f1f"/>
                <w:spacing w:val="-2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произведений</w:t>
            </w:r>
            <w:r>
              <w:rPr>
                <w:color w:val="221f1f"/>
                <w:spacing w:val="-2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2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памятников</w:t>
            </w:r>
            <w:r>
              <w:rPr>
                <w:color w:val="221f1f"/>
                <w:spacing w:val="-2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культуры</w:t>
            </w:r>
            <w:r>
              <w:rPr>
                <w:color w:val="221f1f"/>
                <w:spacing w:val="-2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рассматриваемого</w:t>
            </w:r>
            <w:r>
              <w:rPr>
                <w:color w:val="221f1f"/>
                <w:spacing w:val="-2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периода (в</w:t>
            </w:r>
            <w:r>
              <w:rPr>
                <w:color w:val="221f1f"/>
                <w:spacing w:val="-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том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числе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находящихся</w:t>
            </w:r>
            <w:r>
              <w:rPr>
                <w:color w:val="221f1f"/>
                <w:spacing w:val="-12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в</w:t>
            </w:r>
            <w:r>
              <w:rPr>
                <w:color w:val="221f1f"/>
                <w:spacing w:val="-15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городе,</w:t>
            </w:r>
            <w:r>
              <w:rPr>
                <w:color w:val="221f1f"/>
                <w:spacing w:val="-1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крае</w:t>
            </w:r>
            <w:r>
              <w:rPr>
                <w:color w:val="221f1f"/>
                <w:spacing w:val="-14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pacing w:val="-16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т.</w:t>
            </w:r>
            <w:r>
              <w:rPr>
                <w:color w:val="221f1f"/>
                <w:spacing w:val="-1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д.),</w:t>
            </w:r>
            <w:r>
              <w:rPr>
                <w:color w:val="221f1f"/>
                <w:spacing w:val="-2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221f1f"/>
                <w:sz w:val="19"/>
                <w:szCs w:val="19"/>
              </w:rPr>
              <w:t xml:space="preserve">давать</w:t>
            </w:r>
            <w:r>
              <w:rPr>
                <w:b/>
                <w:bCs/>
                <w:color w:val="221f1f"/>
                <w:spacing w:val="-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оценку</w:t>
            </w:r>
            <w:r>
              <w:rPr>
                <w:color w:val="221f1f"/>
                <w:spacing w:val="-3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их</w:t>
            </w:r>
            <w:r>
              <w:rPr>
                <w:color w:val="221f1f"/>
                <w:spacing w:val="-1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художественных</w:t>
            </w:r>
            <w:r/>
          </w:p>
          <w:p>
            <w:pPr>
              <w:pStyle w:val="1103"/>
              <w:ind w:left="195"/>
              <w:spacing w:line="200" w:lineRule="exact"/>
            </w:pPr>
            <w:r>
              <w:rPr>
                <w:color w:val="221f1f"/>
                <w:sz w:val="19"/>
                <w:szCs w:val="19"/>
              </w:rPr>
              <w:t xml:space="preserve">достоинств и т. д.</w:t>
            </w:r>
            <w:r/>
          </w:p>
          <w:p>
            <w:pPr>
              <w:pStyle w:val="1103"/>
              <w:ind w:left="195"/>
              <w:spacing w:line="205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Собирать </w:t>
            </w:r>
            <w:r>
              <w:rPr>
                <w:color w:val="221f1f"/>
                <w:sz w:val="19"/>
                <w:szCs w:val="19"/>
              </w:rPr>
              <w:t xml:space="preserve">информацию о культурной жизни своего края, города в начале XX в.,</w:t>
            </w:r>
            <w:r/>
          </w:p>
          <w:p>
            <w:pPr>
              <w:pStyle w:val="1103"/>
              <w:ind w:left="195"/>
              <w:spacing w:line="204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представлять </w:t>
            </w:r>
            <w:r>
              <w:rPr>
                <w:color w:val="221f1f"/>
                <w:sz w:val="19"/>
                <w:szCs w:val="19"/>
              </w:rPr>
              <w:t xml:space="preserve">ее</w:t>
            </w:r>
            <w:r/>
          </w:p>
          <w:p>
            <w:pPr>
              <w:pStyle w:val="1103"/>
              <w:ind w:left="195" w:right="445"/>
              <w:spacing w:before="8" w:line="218" w:lineRule="auto"/>
            </w:pPr>
            <w:r>
              <w:rPr>
                <w:color w:val="221f1f"/>
                <w:sz w:val="19"/>
                <w:szCs w:val="19"/>
              </w:rPr>
              <w:t xml:space="preserve">в устном сообщении / презентации (с использованием изобразительных материалов)</w:t>
            </w:r>
            <w:r/>
          </w:p>
          <w:p>
            <w:pPr>
              <w:pStyle w:val="1103"/>
              <w:ind w:left="195"/>
              <w:spacing w:line="208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Готовить </w:t>
            </w:r>
            <w:r>
              <w:rPr>
                <w:color w:val="221f1f"/>
                <w:sz w:val="19"/>
                <w:szCs w:val="19"/>
              </w:rPr>
              <w:t xml:space="preserve">сообщение/презентацию об особенностях развития</w:t>
            </w:r>
            <w:r/>
          </w:p>
          <w:p>
            <w:pPr>
              <w:pStyle w:val="1103"/>
              <w:ind w:left="195"/>
              <w:spacing w:before="51" w:line="202" w:lineRule="exact"/>
            </w:pPr>
            <w:r>
              <w:rPr>
                <w:color w:val="221f1f"/>
                <w:sz w:val="19"/>
                <w:szCs w:val="19"/>
              </w:rPr>
              <w:t xml:space="preserve">в рассматриваемый период сферы духовной жизни (по выбору учащегося)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ind w:left="110"/>
              <w:spacing w:line="226" w:lineRule="exact"/>
            </w:pPr>
            <w:r/>
            <w:r/>
            <w:hyperlink r:id="rId83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1103"/>
              <w:ind w:left="105"/>
              <w:spacing w:line="219" w:lineRule="exact"/>
            </w:pPr>
            <w:r>
              <w:rPr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pStyle w:val="1103"/>
              <w:ind w:left="192" w:right="741"/>
              <w:spacing w:before="81" w:line="206" w:lineRule="auto"/>
            </w:pPr>
            <w:r>
              <w:rPr>
                <w:color w:val="221f1f"/>
                <w:sz w:val="19"/>
                <w:szCs w:val="19"/>
              </w:rPr>
              <w:t xml:space="preserve">Повторение и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1103"/>
              <w:ind w:left="192"/>
              <w:spacing w:before="56"/>
            </w:pPr>
            <w:r>
              <w:rPr>
                <w:color w:val="221f1f"/>
                <w:sz w:val="19"/>
                <w:szCs w:val="19"/>
              </w:rPr>
              <w:t xml:space="preserve">Итоги уроков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55" w:type="dxa"/>
            <w:textDirection w:val="lrTb"/>
            <w:noWrap w:val="false"/>
          </w:tcPr>
          <w:p>
            <w:pPr>
              <w:pStyle w:val="1103"/>
              <w:ind w:left="195"/>
              <w:spacing w:before="58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Систематизировать </w:t>
            </w:r>
            <w:r>
              <w:rPr>
                <w:color w:val="221f1f"/>
                <w:sz w:val="19"/>
                <w:szCs w:val="19"/>
              </w:rPr>
              <w:t xml:space="preserve">исторический материал по изученной теме</w:t>
            </w:r>
            <w:r/>
          </w:p>
          <w:p>
            <w:pPr>
              <w:pStyle w:val="1103"/>
              <w:ind w:left="195"/>
              <w:spacing w:before="67" w:line="211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Характеризовать </w:t>
            </w:r>
            <w:r>
              <w:rPr>
                <w:color w:val="221f1f"/>
                <w:sz w:val="19"/>
                <w:szCs w:val="19"/>
              </w:rPr>
              <w:t xml:space="preserve">общие черты</w:t>
            </w:r>
            <w:r/>
          </w:p>
          <w:p>
            <w:pPr>
              <w:pStyle w:val="1103"/>
              <w:ind w:left="195"/>
              <w:spacing w:line="211" w:lineRule="exact"/>
            </w:pPr>
            <w:r>
              <w:rPr>
                <w:color w:val="221f1f"/>
                <w:sz w:val="19"/>
                <w:szCs w:val="19"/>
              </w:rPr>
              <w:t xml:space="preserve">И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особенности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развития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 и государств Западной Европы в начале ХХ в.</w:t>
            </w:r>
            <w:r/>
          </w:p>
          <w:p>
            <w:pPr>
              <w:pStyle w:val="1103"/>
              <w:ind w:left="195" w:right="200"/>
              <w:spacing w:before="75" w:line="220" w:lineRule="auto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Выполнять </w:t>
            </w:r>
            <w:r>
              <w:rPr>
                <w:color w:val="221f1f"/>
                <w:sz w:val="19"/>
                <w:szCs w:val="19"/>
              </w:rPr>
              <w:t xml:space="preserve">контрольные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тестовые задания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по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истории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России</w:t>
            </w:r>
            <w:r>
              <w:rPr>
                <w:color w:val="221f1f"/>
                <w:sz w:val="19"/>
                <w:szCs w:val="19"/>
              </w:rPr>
              <w:t xml:space="preserve"> </w:t>
            </w:r>
            <w:r>
              <w:rPr>
                <w:color w:val="221f1f"/>
                <w:sz w:val="19"/>
                <w:szCs w:val="19"/>
              </w:rPr>
              <w:t xml:space="preserve">начала ХХ в. (по образцу ОГЭ)</w:t>
            </w:r>
            <w:r/>
          </w:p>
          <w:p>
            <w:pPr>
              <w:pStyle w:val="1103"/>
              <w:ind w:left="195"/>
              <w:spacing w:before="37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Решать </w:t>
            </w:r>
            <w:r>
              <w:rPr>
                <w:color w:val="221f1f"/>
                <w:sz w:val="19"/>
                <w:szCs w:val="19"/>
              </w:rPr>
              <w:t xml:space="preserve">предлагаемые проблемные задачи по теме</w:t>
            </w:r>
            <w:r/>
          </w:p>
          <w:p>
            <w:pPr>
              <w:pStyle w:val="1103"/>
              <w:ind w:left="195"/>
              <w:spacing w:before="63" w:line="207" w:lineRule="exact"/>
            </w:pPr>
            <w:r>
              <w:rPr>
                <w:b/>
                <w:bCs/>
                <w:color w:val="221f1f"/>
                <w:sz w:val="19"/>
                <w:szCs w:val="19"/>
              </w:rPr>
              <w:t xml:space="preserve">Подводить </w:t>
            </w:r>
            <w:r>
              <w:rPr>
                <w:color w:val="221f1f"/>
                <w:sz w:val="19"/>
                <w:szCs w:val="19"/>
              </w:rPr>
              <w:t xml:space="preserve">итоги проектной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1103"/>
              <w:jc w:val="left"/>
            </w:pPr>
            <w:r/>
            <w:r/>
            <w:hyperlink r:id="rId84" w:tooltip="https://resh.edu.ru/subject/3/9/" w:history="1">
              <w:r>
                <w:rPr>
                  <w:rStyle w:val="1095"/>
                </w:rPr>
                <w:t xml:space="preserve">https://resh.edu.ru/subject/3/9/</w:t>
              </w:r>
              <w:r>
                <w:rPr>
                  <w:rStyle w:val="1095"/>
                </w:rPr>
              </w:r>
            </w:hyperlink>
            <w:r>
              <w:t xml:space="preserve"> </w:t>
            </w:r>
            <w:r/>
          </w:p>
        </w:tc>
      </w:tr>
    </w:tbl>
    <w:p>
      <w:pPr>
        <w:pStyle w:val="1097"/>
        <w:ind w:left="0"/>
        <w:spacing w:before="73" w:after="3"/>
        <w:rPr>
          <w:b/>
          <w:bCs/>
          <w:i/>
          <w:iCs/>
          <w:color w:val="221f1f"/>
          <w:highlight w:val="none"/>
        </w:rPr>
      </w:pPr>
      <w:r>
        <w:rPr>
          <w:b/>
          <w:bCs/>
          <w:i/>
          <w:iCs/>
          <w:color w:val="221f1f"/>
        </w:rPr>
        <w:t xml:space="preserve">Модуль «Введение в новейшую историю России» (17 часов)</w:t>
      </w:r>
      <w:r>
        <w:rPr>
          <w:b/>
          <w:bCs/>
          <w:i/>
          <w:iCs/>
          <w:color w:val="221f1f"/>
          <w:highlight w:val="none"/>
        </w:rPr>
      </w:r>
      <w:r>
        <w:rPr>
          <w:b/>
          <w:bCs/>
          <w:i/>
          <w:iCs/>
          <w:color w:val="221f1f"/>
          <w:highlight w:val="none"/>
        </w:rPr>
      </w:r>
    </w:p>
    <w:tbl>
      <w:tblPr>
        <w:tblW w:w="1545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0"/>
        <w:gridCol w:w="992"/>
        <w:gridCol w:w="2268"/>
        <w:gridCol w:w="6522"/>
        <w:gridCol w:w="2409"/>
        <w:gridCol w:w="2409"/>
      </w:tblGrid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№ уро</w:t>
            </w:r>
            <w:r/>
          </w:p>
          <w:p>
            <w:pPr>
              <w:pStyle w:val="1103"/>
              <w:ind w:left="105"/>
              <w:spacing w:line="228" w:lineRule="exac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-ка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pStyle w:val="1103"/>
              <w:ind w:left="105"/>
              <w:spacing w:line="229" w:lineRule="exac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Кол</w:t>
            </w:r>
            <w:r/>
          </w:p>
          <w:p>
            <w:pPr>
              <w:pStyle w:val="1103"/>
              <w:ind w:left="105"/>
              <w:spacing w:line="229" w:lineRule="exac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-</w:t>
            </w:r>
            <w:r/>
          </w:p>
          <w:p>
            <w:pPr>
              <w:pStyle w:val="1103"/>
              <w:ind w:left="105" w:right="137"/>
              <w:spacing w:line="230" w:lineRule="atLeast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во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pPr>
              <w:pStyle w:val="1103"/>
              <w:ind w:left="108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Тема урока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08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Вид деятельности учащихся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  <w:t xml:space="preserve">Формы контроля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Электронные (цифровые) образовательные </w:t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  <w:p>
            <w:pPr>
              <w:pStyle w:val="1103"/>
              <w:ind w:left="107"/>
            </w:pPr>
            <w:r>
              <w:rPr>
                <w:rFonts w:eastAsia="Calibri"/>
                <w:bCs/>
                <w:iCs/>
                <w:sz w:val="20"/>
                <w:szCs w:val="20"/>
              </w:rPr>
              <w:t xml:space="preserve">ресурсы</w:t>
            </w:r>
            <w:r>
              <w:rPr>
                <w:rFonts w:eastAsia="Calibri"/>
                <w:b/>
                <w:bCs/>
                <w:iCs/>
              </w:rPr>
              <w:t xml:space="preserve">  </w:t>
            </w:r>
            <w:r/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Введение. Новейшая история России с 1914 г. по новейшее время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Характеризовать основные закономерности развития общества, этапы российской государственности. Приводить примеры наиболее значимых событий, исторических деятелей XX—XXI вв.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</w:t>
            </w:r>
            <w:r>
              <w:rPr>
                <w:sz w:val="24"/>
                <w:szCs w:val="24"/>
              </w:rPr>
              <w:t xml:space="preserve">ый опрос,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103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t xml:space="preserve">тестирование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2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Российская империя накануне революции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ранее изученные и новые понятия (Новая история, Новейшая история, империя, монархия, либеральные партии, социал-демократия, революция, вооружённое восстание).</w:t>
            </w:r>
            <w:r>
              <w:rPr>
                <w:sz w:val="24"/>
                <w:szCs w:val="24"/>
              </w:rPr>
              <w:t xml:space="preserve"> Устанавливать причинно-следственные связи между ранее изученными историческими фактами и явлениями (самодержавие; аграрный вопрос; имперский центр и регионы; Первая русская революция; парламентаризм в России и др.) и революциями 1917 г.;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раскрывать значение свержения самодержавия в стране, её демократизации. Характеризовать итоги и историческое значение. Февральской и Октябрьской революций 1917 г.;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устанавливать аналогии с революционными событиями и процессами всемирной истории (революции Новой истории, марксизм, рабочее движение и др.);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выражать собственное мнение и обобщать иные мнения о революционных событиях в России 1917 г. Приводить примеры из истории родного края начала XX в.;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приёмы исследовательской деятельности, элементарные умения прогноза (о влиянии революционных событий на общемировые процессы XX века, историю народов России);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и интерпретировать информацию различных видов по изучаемой теме (справочная, научно-</w:t>
            </w:r>
            <w:r>
              <w:rPr>
                <w:sz w:val="24"/>
                <w:szCs w:val="24"/>
              </w:rPr>
              <w:t xml:space="preserve">популярная литература, Интернет-ресурсы и др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); различать в исторической информации события, явления, процессы; факты и мнения;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и объяснять с опорой на фактический материал своё отношение к наиболее значительным событиям;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представлять итоги познавательной деятельности в различных формах (дискуссия, доклад, эссе и др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t xml:space="preserve">у</w:t>
            </w:r>
            <w:r>
              <w:t xml:space="preserve">частвовать в проектной деятельности, пользоваться компьютерными технологиями для обработки, систематизации информации (на основе принципов информационной безопасности)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</w:t>
            </w:r>
            <w:r>
              <w:rPr>
                <w:sz w:val="24"/>
                <w:szCs w:val="24"/>
              </w:rPr>
              <w:t xml:space="preserve">ый опрос,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1103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t xml:space="preserve">тестирование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hyperlink r:id="rId85" w:tooltip="https://resh.edu.ru/subject/lesson/6086/start/282535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https://resh.edu.ru/subject/lesson/6086/start/282535/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86" w:tooltip="https://resh.edu.ru/subject/lesson/6392/start/282566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https://resh.edu.ru/subject/lesson/6392/start/282566/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87" w:tooltip="https://resh.edu.ru/subject/lesson/6393/start/282598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https://resh.edu.ru/subject/lesson/6393/start/282598/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88" w:tooltip="https://resh.edu.ru/subject/lesson/5572/start/282661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https://resh.edu.ru/subject/lesson/5572/start/282661/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89" w:tooltip="https://resh.edu.ru/subject/lesson/5689/start/292605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https://resh.edu.ru/subject/lesson/5689/start/292605/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/>
            <w:hyperlink r:id="rId90" w:tooltip="https://resh.edu.ru/subject/lesson/4652/start/282712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https://resh.edu.ru/subject/lesson/4652/start/282</w:t>
              </w:r>
              <w:r>
                <w:rPr>
                  <w:rStyle w:val="1095"/>
                  <w:sz w:val="24"/>
                  <w:szCs w:val="24"/>
                </w:rPr>
                <w:t xml:space="preserve">712/</w:t>
              </w:r>
            </w:hyperlink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3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Февральская революция 1917 года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4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Октябрь 1917 года и его последствия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5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Образование СССР. Влияние революционных событий в </w:t>
            </w:r>
            <w:r/>
          </w:p>
          <w:p>
            <w:r>
              <w:t xml:space="preserve">России на общемировые процессы XX в.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6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Нападение гитлеровской Германии на СССР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пределять понятия и термины (нацизм, блокада, антифашистское подполье, холокост, </w:t>
            </w:r>
            <w:r>
              <w:rPr>
                <w:sz w:val="24"/>
                <w:szCs w:val="24"/>
              </w:rPr>
              <w:t xml:space="preserve">бандеровцы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власовцы</w:t>
            </w:r>
            <w:r>
              <w:rPr>
                <w:sz w:val="24"/>
                <w:szCs w:val="24"/>
              </w:rPr>
              <w:t xml:space="preserve">, коренной перелом в войне, второй фронт и др.);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раскрывать взаимосвязи ключевых событий Великой Отечественной войны, характеризовать их итоги и историческое значение;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строить </w:t>
            </w:r>
            <w:r>
              <w:rPr>
                <w:sz w:val="24"/>
                <w:szCs w:val="24"/>
              </w:rPr>
              <w:t xml:space="preserve">логические рассуждения</w:t>
            </w:r>
            <w:r>
              <w:rPr>
                <w:sz w:val="24"/>
                <w:szCs w:val="24"/>
              </w:rPr>
              <w:t xml:space="preserve">, делать умозаключения (индуктивные, дедуктивные и по аналогии)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доказывать на примерах всенародный характер войны СССР с гитлеровской Германией и её союзниками;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обосновывать выводы о значении, источниках Победы советского народа в войне;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систематизировать и интерпретировать информацию различных видов (справочная, научно-популярная литература, </w:t>
            </w:r>
            <w:r>
              <w:rPr>
                <w:sz w:val="24"/>
                <w:szCs w:val="24"/>
              </w:rPr>
              <w:t xml:space="preserve">интернет-ресурсы</w:t>
            </w:r>
            <w:r>
              <w:rPr>
                <w:sz w:val="24"/>
                <w:szCs w:val="24"/>
              </w:rPr>
              <w:t xml:space="preserve"> и др.) и уровней (всемирная, региональная, локальная история);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группировать однородные исторические факты, самостоятельно выбирая основания и критерии для классификации;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различать в исторической информации события, явления, процессы; факты и мнения;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 отбирать факты, которые могут быть использованы для подтверждения/опровержения какой-либо оценки исторических событий;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проводить по самостоятельно составленному плану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небольшое исследование по установлению причинно-следственных связей событий и процессов;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оценивать информацию на применимость и достоверность (в т ч на материале региональной, локальной истории);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представлять итоги познавательной деятельности в </w:t>
            </w:r>
            <w:r>
              <w:rPr>
                <w:sz w:val="24"/>
                <w:szCs w:val="24"/>
              </w:rPr>
              <w:t xml:space="preserve">различных формах;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давать развёрнутый устный ответ с использованием основной учебной информации и справочного аппарата учебника, дополнительных источников информации.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</w:pPr>
            <w:r>
              <w:t xml:space="preserve">Устный опрос, т</w:t>
            </w:r>
            <w:r>
              <w:t xml:space="preserve">естирование</w:t>
            </w:r>
            <w:r>
              <w:t xml:space="preserve">,</w:t>
            </w:r>
            <w:r/>
          </w:p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t xml:space="preserve">контрольная работа</w:t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hyperlink r:id="rId91" w:tooltip="https://resh.edu.ru/subject/lesson/4656/start/304356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https://resh.edu.ru/subject/lesson/4656/start/304356/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2" w:tooltip="https://resh.edu.ru/subject/lesson/5446/start/304453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https://resh.edu.ru/subject/lesson/5446/start/304453/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3" w:tooltip="https://resh.edu.ru/subject/lesson/6398/start/304484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https://resh.edu.ru/subject/lesson/6398/start/304484/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4" w:tooltip="https://resh.edu.ru/subject/lesson/6399/start/304577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https://resh.edu.ru/subject/lesson/6399/start/304577/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5" w:tooltip="https://resh.edu.ru/subject/lesson/6020/start/304608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https://resh.edu.ru/subject/lesson/6020/start/304608/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6" w:tooltip="https://resh.edu.ru/subject/lesson/5983/start/304514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https://resh.edu.ru/subject/lesson/5983/start/304514/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7" w:tooltip="https://resh.edu.ru/subject/lesson/6401/start/304639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https://resh.edu.ru/subject/lesson/6401/start/304</w:t>
              </w:r>
              <w:r>
                <w:rPr>
                  <w:rStyle w:val="1095"/>
                  <w:sz w:val="24"/>
                  <w:szCs w:val="24"/>
                </w:rPr>
                <w:t xml:space="preserve">639/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7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Крупнейшие битвы в ходе войны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8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Организация борьбы в тылу врага: партизанское </w:t>
            </w:r>
            <w:r/>
          </w:p>
          <w:p>
            <w:r>
              <w:t xml:space="preserve"> движение и подполье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9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СССР и союзники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10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Всемирно-историческое значение Победы СССР в </w:t>
            </w:r>
            <w:r/>
          </w:p>
          <w:p>
            <w:r>
              <w:t xml:space="preserve"> Великой Отечественной войне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11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Распад СССР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пределять ранее изученные и новые термины и понятия (СССР, СНГ, РФ, Евросоюз, рыночная экономика, конституция и др.);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строить логические рассуждения, делать умозаключения (индуктивные, дедуктивные и по аналогии) о влиянии ранее изученных исторических фактов на ключевые события 1990-х гг.;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выражать, аргументировать собственное мнение и обобщать примеры (в т ч регионального, локального уровня), оценки других людей о распаде СССР, демократизации страны;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формулировать вопросы (в диалоге, дискуссии) по существу обсуждаемой темы;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представлять итоги познавательной деятельности в различных формах. Анализировать исторические тексты (документы политических движений, отрывки из работ историков) и визуальные источники — извлекать информацию, выска</w:t>
            </w:r>
            <w:r>
              <w:rPr>
                <w:sz w:val="24"/>
                <w:szCs w:val="24"/>
              </w:rPr>
              <w:t xml:space="preserve">зывать оценочные суждения и др.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эссе;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hyperlink r:id="rId98" w:tooltip="https://resh.edu.ru/subject/lesson/4875/start/293475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https://resh.edu.ru/subject/lesson/4875/start/293475/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99" w:tooltip="https://resh.edu.ru/subject/lesson/6368/start/293506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https://resh.edu.ru/subject/lesson/6368/start/293506/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100" w:tooltip="https://resh.edu.ru/subject/lesson/6405/start/293537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https://resh.edu.ru/subject/lesson/6405/start/293537/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101" w:tooltip="https://resh.edu.ru/subject/lesson/4876/start/290947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https://resh.edu.ru/subject/lesson/4876/start/290947/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102" w:tooltip="https://resh.edu.ru/subject/lesson/6454/start/284429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https://resh.edu.ru/subject/lesson/6454/start/284429/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/>
            <w:hyperlink r:id="rId103" w:tooltip="https://resh.edu.ru/subject/lesson/5799/start/304701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https://resh.edu.ru/subject/lesson/5799/start/304701/</w:t>
              </w:r>
            </w:hyperlink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146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12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Становление демократической России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  <w:p>
            <w:r>
              <w:t xml:space="preserve"> </w:t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13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pPr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Россия в начале XXI 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троить логические рассуждения, делать умозаключения (индуктивные, дедуктивные и по аналогии);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выражать, аргументировать собственное мнение и обобщать примеры (в т. ч. регионального, локального уровня) современного развития страны;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устанавливать причинно-следственные, пространственные, временные связи исторических событий, явлений, процессов из истории Крыма, их взаимосвязь (при наличии) с важнейшими событиями истории России ХХ — начала XXI в.;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характеризовать итоги и историческое значение изучаемых событий и процессов;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систематизировать и </w:t>
            </w:r>
            <w:r>
              <w:rPr>
                <w:sz w:val="24"/>
                <w:szCs w:val="24"/>
              </w:rPr>
              <w:t xml:space="preserve">интерпретировать информацию различных видов (справочная, научно-популярная литература, </w:t>
            </w:r>
            <w:r>
              <w:rPr>
                <w:sz w:val="24"/>
                <w:szCs w:val="24"/>
              </w:rPr>
              <w:t xml:space="preserve">интернет-ресурсы</w:t>
            </w:r>
            <w:r>
              <w:rPr>
                <w:sz w:val="24"/>
                <w:szCs w:val="24"/>
              </w:rPr>
              <w:t xml:space="preserve"> и др.);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находить сходные аргументы в подтверждение или опровержении точки зрения, определять факты и мнения в источниках информации, СМИ;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группировать однородные исторические факты, самостоятельно выбирая основания и критерии для классификации формулировать вопросы и отвечать (в диалоге, дискуссии) по существу обсуждаемой темы;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и объяснять с опорой на фактический материал своё отношение к наиболее значительным событиям, достижениям;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представлять итоги познавательной деятельности в различных формах;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 отбирать факты, которые могут быть использованы для подтверждения/опровержения приводимой оценки исторических событий;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проводить по самостоятельно составленному плану небольшое исследование по изучаемой теме;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участвовать в проектной деятельности, пользоваться компьютерными технологиями для обработки, систематизации информации (на основе принцип</w:t>
            </w:r>
            <w:r>
              <w:rPr>
                <w:sz w:val="24"/>
                <w:szCs w:val="24"/>
              </w:rPr>
              <w:t xml:space="preserve">ов информационной безопасности); </w:t>
            </w:r>
            <w:r>
              <w:rPr>
                <w:sz w:val="24"/>
                <w:szCs w:val="24"/>
              </w:rPr>
              <w:t xml:space="preserve">характеризовать значение ключевых исторических событий родного края в истории России до 1914 г.;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</w:t>
            </w:r>
            <w:r>
              <w:rPr>
                <w:sz w:val="24"/>
                <w:szCs w:val="24"/>
              </w:rPr>
              <w:t xml:space="preserve">авливать причинно-следственные, </w:t>
            </w:r>
            <w:r>
              <w:rPr>
                <w:sz w:val="24"/>
                <w:szCs w:val="24"/>
              </w:rPr>
              <w:t xml:space="preserve">пространственные, временные связи исторических событий, явлений, процессов истории родного края, их взаимосвязь (при наличии) с важнейшими событиями истории России ХХ — начала XXI вв.;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приводить аргументы в подтверждение или опровержение точки зрения по изучаемой теме, формулировать собственное мнение по актуальным вопросам региональной истории;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формулировать вопросы и отвечать (в диалоге, дискуссии) по существу обсуждаемой темы;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 отбирать факты, которые могут быть использованы для подтверждения/опровержения приводимой оценки исторических событий;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определять своё отношение к наиболее значительным событиям, достижениям родного края в Новейший период истории России.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опрос, эссе;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/>
            <w:hyperlink r:id="rId104" w:tooltip="https://resh.edu.ru/subject/lesson/5800/start/293568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https://resh.edu.ru/subject/lesson/5800/start/293568/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/>
            <w:hyperlink r:id="rId105" w:tooltip="https://resh.edu.ru/subject/lesson/4878/start/284678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https://resh.edu.ru/subject/lesson/4878/start/284678/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/>
            <w:hyperlink r:id="rId106" w:tooltip="https://resh.edu.ru/subject/lesson/3477/start/304161/" w:history="1">
              <w:r>
                <w:rPr>
                  <w:rStyle w:val="1095"/>
                  <w:sz w:val="24"/>
                  <w:szCs w:val="24"/>
                </w:rPr>
                <w:t xml:space="preserve">https://resh.edu.ru/subject/lesson/3477/start/304</w:t>
              </w:r>
              <w:r>
                <w:rPr>
                  <w:rStyle w:val="1095"/>
                  <w:sz w:val="24"/>
                  <w:szCs w:val="24"/>
                </w:rPr>
                <w:t xml:space="preserve">161/</w:t>
              </w:r>
            </w:hyperlink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14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Восстановление единого правового пространства страны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auto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15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 Вхождение Крыма и Севастополя в состав России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vMerge w:val="continue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16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Итоговое повторение по теме «Великая Отечественная </w:t>
            </w:r>
            <w:r/>
          </w:p>
          <w:p>
            <w:r>
              <w:t xml:space="preserve"> война (1941-1945 гг.)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09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  <w:tr>
        <w:trPr>
          <w:trHeight w:val="7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1103"/>
              <w:ind w:left="105" w:right="142"/>
              <w:rPr>
                <w:bCs/>
                <w:iCs/>
                <w:color w:val="221f1f"/>
                <w:sz w:val="20"/>
                <w:szCs w:val="20"/>
              </w:rPr>
            </w:pPr>
            <w:r>
              <w:rPr>
                <w:bCs/>
                <w:iCs/>
                <w:color w:val="221f1f"/>
                <w:sz w:val="20"/>
                <w:szCs w:val="20"/>
              </w:rPr>
              <w:t xml:space="preserve">17</w:t>
            </w:r>
            <w:r>
              <w:rPr>
                <w:bCs/>
                <w:iCs/>
                <w:color w:val="221f1f"/>
                <w:sz w:val="20"/>
                <w:szCs w:val="20"/>
              </w:rPr>
            </w:r>
            <w:r>
              <w:rPr>
                <w:bCs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992" w:type="dxa"/>
            <w:textDirection w:val="lrTb"/>
            <w:noWrap w:val="false"/>
          </w:tcPr>
          <w:p>
            <w:r>
              <w:rPr>
                <w:bCs/>
                <w:iCs/>
                <w:color w:val="221f1f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268" w:type="dxa"/>
            <w:textDirection w:val="lrTb"/>
            <w:noWrap w:val="false"/>
          </w:tcPr>
          <w:p>
            <w:r>
              <w:t xml:space="preserve">Итоговое повторение по модулю «Новейшая история </w:t>
            </w:r>
            <w:r/>
          </w:p>
          <w:p>
            <w:r>
              <w:t xml:space="preserve"> России с 1914 г. по новейшее время»</w:t>
            </w:r>
            <w:r>
              <w:rPr>
                <w:rFonts w:ascii="Calibri" w:hAnsi="Calibri" w:eastAsia="Calibri" w:cs="Calibri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6522" w:type="dxa"/>
            <w:textDirection w:val="lrTb"/>
            <w:noWrap w:val="false"/>
          </w:tcPr>
          <w:p>
            <w:pPr>
              <w:pStyle w:val="1103"/>
              <w:ind w:left="108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pStyle w:val="1103"/>
              <w:ind w:left="126"/>
              <w:rPr>
                <w:b/>
                <w:bCs/>
                <w:i/>
                <w:iCs/>
                <w:color w:val="221f1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  <w:r>
              <w:rPr>
                <w:b/>
                <w:bCs/>
                <w:i/>
                <w:iCs/>
                <w:color w:val="221f1f"/>
                <w:sz w:val="20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right w:w="5" w:type="dxa"/>
            </w:tcMar>
            <w:tcW w:w="2409" w:type="dxa"/>
            <w:vMerge w:val="continue"/>
            <w:textDirection w:val="lrTb"/>
            <w:noWrap w:val="false"/>
          </w:tcPr>
          <w:p>
            <w:pPr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  <w:r>
              <w:rPr>
                <w:rFonts w:eastAsia="Calibri"/>
                <w:bCs/>
                <w:iCs/>
                <w:sz w:val="20"/>
                <w:szCs w:val="20"/>
              </w:rPr>
            </w:r>
          </w:p>
        </w:tc>
      </w:tr>
    </w:tbl>
    <w:p>
      <w:pPr>
        <w:pStyle w:val="1097"/>
        <w:ind w:left="1278"/>
        <w:spacing w:before="73" w:after="3"/>
      </w:pPr>
      <w:r/>
      <w:r/>
    </w:p>
    <w:p>
      <w:r/>
      <w:r/>
    </w:p>
    <w:p>
      <w:r/>
      <w:r/>
    </w:p>
    <w:p>
      <w:pPr>
        <w:pStyle w:val="1088"/>
        <w:ind w:left="1314"/>
        <w:jc w:val="left"/>
        <w:spacing w:before="268"/>
        <w:rPr>
          <w:highlight w:val="yellow"/>
        </w:rPr>
      </w:pPr>
      <w:r>
        <w:tab/>
      </w:r>
      <w:r>
        <w:rPr>
          <w:highlight w:val="yellow"/>
        </w:rPr>
      </w:r>
      <w:r>
        <w:rPr>
          <w:highlight w:val="yellow"/>
        </w:rPr>
      </w:r>
    </w:p>
    <w:sectPr>
      <w:footerReference w:type="default" r:id="rId15"/>
      <w:footnotePr/>
      <w:endnotePr/>
      <w:type w:val="nextPage"/>
      <w:pgSz w:w="16838" w:h="11906" w:orient="landscape"/>
      <w:pgMar w:top="760" w:right="440" w:bottom="1120" w:left="740" w:header="0" w:footer="92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ahoma">
    <w:panose1 w:val="020B0506030602030204"/>
  </w:font>
  <w:font w:name="Calibri">
    <w:panose1 w:val="020F0502020204030204"/>
  </w:font>
  <w:font w:name="Calibri Light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54656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Frame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24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-251654656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24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55680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Frame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28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251655680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28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56704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3" name="Fram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34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202" type="#_x0000_t202" style="position:absolute;z-index:-251656704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34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58752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4" name="Fram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35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202" type="#_x0000_t202" style="position:absolute;z-index:-251658752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35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59776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5" name="Fram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36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4" o:spt="202" type="#_x0000_t202" style="position:absolute;z-index:-251659776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36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60800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6" name="Fram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38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5" o:spt="202" type="#_x0000_t202" style="position:absolute;z-index:-251660800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38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97"/>
      <w:ind w:left="0"/>
      <w:spacing w:line="12" w:lineRule="auto"/>
      <w:rPr>
        <w:sz w:val="14"/>
        <w:szCs w:val="14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72390" distB="72390" distL="72390" distR="72390" simplePos="0" relativeHeight="251670016" behindDoc="1" locked="0" layoutInCell="0" allowOverlap="1">
              <wp:simplePos x="0" y="0"/>
              <wp:positionH relativeFrom="page">
                <wp:posOffset>5462905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7" name="Frame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1097"/>
                            <w:ind w:left="60"/>
                            <w:spacing w:line="245" w:lineRule="exact"/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t xml:space="preserve">46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 w:eastAsia="en-US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6" o:spt="202" type="#_x0000_t202" style="position:absolute;z-index:-251670016;o:allowoverlap:true;o:allowincell:false;mso-position-horizontal-relative:page;margin-left:430.15pt;mso-position-horizontal:absolute;mso-position-vertical-relative:page;margin-top:534.20pt;mso-position-vertical:absolute;width:17.30pt;height:13.05pt;mso-wrap-distance-left:5.70pt;mso-wrap-distance-top:5.70pt;mso-wrap-distance-right:5.70pt;mso-wrap-distance-bottom:5.70pt;v-text-anchor:top;visibility:visible;" fillcolor="#FFFFFF">
              <v:fill opacity="100f"/>
              <v:textbox inset="0,0,0,0">
                <w:txbxContent>
                  <w:p>
                    <w:pPr>
                      <w:pStyle w:val="1097"/>
                      <w:ind w:left="60"/>
                      <w:spacing w:line="245" w:lineRule="exact"/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t xml:space="preserve">46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 w:eastAsia="en-US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4"/>
        <w:szCs w:val="14"/>
      </w:rPr>
    </w:r>
    <w:r>
      <w:rPr>
        <w:sz w:val="14"/>
        <w:szCs w:val="1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57" w:hanging="361"/>
        <w:tabs>
          <w:tab w:val="num" w:pos="0" w:leader="none"/>
        </w:tabs>
      </w:pPr>
      <w:rPr>
        <w:rFonts w:ascii="Times New Roman" w:hAnsi="Times New Roman" w:cs="Times New Roman"/>
        <w:b w:val="0"/>
        <w:bCs w:val="0"/>
        <w:spacing w:val="0"/>
        <w:sz w:val="28"/>
        <w:szCs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2699" w:hanging="361"/>
        <w:tabs>
          <w:tab w:val="num" w:pos="0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4139" w:hanging="361"/>
        <w:tabs>
          <w:tab w:val="num" w:pos="0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5579" w:hanging="361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7019" w:hanging="361"/>
        <w:tabs>
          <w:tab w:val="num" w:pos="0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8459" w:hanging="361"/>
        <w:tabs>
          <w:tab w:val="num" w:pos="0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9899" w:hanging="361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11338" w:hanging="361"/>
        <w:tabs>
          <w:tab w:val="num" w:pos="0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12778" w:hanging="361"/>
        <w:tabs>
          <w:tab w:val="num" w:pos="0" w:leader="none"/>
        </w:tabs>
      </w:pPr>
      <w:rPr>
        <w:rFonts w:hint="default" w:ascii="Symbol" w:hAnsi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36" w:hanging="428"/>
        <w:tabs>
          <w:tab w:val="num" w:pos="0" w:leader="none"/>
        </w:tabs>
      </w:pPr>
      <w:rPr>
        <w:rFonts w:hint="default" w:ascii="Symbol" w:hAnsi="Symbol" w:cs="Symbol"/>
        <w:b w:val="0"/>
        <w:sz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1953" w:hanging="708"/>
        <w:tabs>
          <w:tab w:val="num" w:pos="0" w:leader="none"/>
        </w:tabs>
      </w:pPr>
      <w:rPr>
        <w:rFonts w:hint="default" w:ascii="Symbol" w:hAnsi="Symbol" w:cs="Symbol"/>
        <w:b w:val="0"/>
        <w:sz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3482" w:hanging="708"/>
        <w:tabs>
          <w:tab w:val="num" w:pos="0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5004" w:hanging="708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6526" w:hanging="708"/>
        <w:tabs>
          <w:tab w:val="num" w:pos="0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8048" w:hanging="708"/>
        <w:tabs>
          <w:tab w:val="num" w:pos="0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9570" w:hanging="708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11092" w:hanging="708"/>
        <w:tabs>
          <w:tab w:val="num" w:pos="0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12614" w:hanging="708"/>
        <w:tabs>
          <w:tab w:val="num" w:pos="0" w:leader="none"/>
        </w:tabs>
      </w:pPr>
      <w:rPr>
        <w:rFonts w:hint="default" w:ascii="Symbol" w:hAnsi="Symbol" w:cs="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1"/>
      </w:pPr>
      <w:rPr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281"/>
        <w:tabs>
          <w:tab w:val="num" w:pos="0" w:leader="none"/>
        </w:tabs>
      </w:pPr>
      <w:rPr>
        <w:rFonts w:ascii="Times New Roman" w:hAnsi="Times New Roman" w:cs="Times New Roman"/>
        <w:b w:val="0"/>
        <w:bCs w:val="0"/>
        <w:spacing w:val="0"/>
        <w:sz w:val="28"/>
        <w:szCs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1786" w:hanging="281"/>
        <w:tabs>
          <w:tab w:val="num" w:pos="0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753" w:hanging="281"/>
        <w:tabs>
          <w:tab w:val="num" w:pos="0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3719" w:hanging="281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4686" w:hanging="281"/>
        <w:tabs>
          <w:tab w:val="num" w:pos="0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5653" w:hanging="281"/>
        <w:tabs>
          <w:tab w:val="num" w:pos="0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6619" w:hanging="281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7586" w:hanging="281"/>
        <w:tabs>
          <w:tab w:val="num" w:pos="0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8553" w:hanging="281"/>
        <w:tabs>
          <w:tab w:val="num" w:pos="0" w:leader="none"/>
        </w:tabs>
      </w:pPr>
      <w:rPr>
        <w:rFonts w:hint="default" w:ascii="Symbol" w:hAnsi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8" w:hanging="164"/>
        <w:tabs>
          <w:tab w:val="num" w:pos="0" w:leader="none"/>
        </w:tabs>
      </w:pPr>
      <w:rPr>
        <w:rFonts w:hint="default" w:ascii="Times New Roman" w:hAnsi="Times New Roman" w:cs="Times New Roman"/>
        <w:b w:val="0"/>
        <w:sz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2825" w:hanging="164"/>
        <w:tabs>
          <w:tab w:val="num" w:pos="0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4251" w:hanging="164"/>
        <w:tabs>
          <w:tab w:val="num" w:pos="0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5677" w:hanging="164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7103" w:hanging="164"/>
        <w:tabs>
          <w:tab w:val="num" w:pos="0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8529" w:hanging="164"/>
        <w:tabs>
          <w:tab w:val="num" w:pos="0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9955" w:hanging="164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11380" w:hanging="164"/>
        <w:tabs>
          <w:tab w:val="num" w:pos="0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12806" w:hanging="164"/>
        <w:tabs>
          <w:tab w:val="num" w:pos="0" w:leader="none"/>
        </w:tabs>
      </w:pPr>
      <w:rPr>
        <w:rFonts w:hint="default" w:ascii="Symbol" w:hAnsi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53" w:hanging="480"/>
        <w:tabs>
          <w:tab w:val="num" w:pos="0" w:leader="none"/>
        </w:tabs>
      </w:pPr>
      <w:rPr>
        <w:rFonts w:cs="Times New Roman"/>
        <w:b w:val="0"/>
        <w:bCs w:val="0"/>
      </w:rPr>
    </w:lvl>
    <w:lvl w:ilvl="1">
      <w:start w:val="1"/>
      <w:numFmt w:val="decimal"/>
      <w:isLgl w:val="false"/>
      <w:suff w:val="tab"/>
      <w:lvlText w:val="%2)"/>
      <w:lvlJc w:val="left"/>
      <w:pPr>
        <w:ind w:left="1550" w:hanging="305"/>
        <w:tabs>
          <w:tab w:val="num" w:pos="0" w:leader="none"/>
        </w:tabs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bullet"/>
      <w:isLgl w:val="false"/>
      <w:suff w:val="tab"/>
      <w:lvlText w:val=""/>
      <w:lvlJc w:val="left"/>
      <w:pPr>
        <w:ind w:left="1560" w:hanging="305"/>
        <w:tabs>
          <w:tab w:val="num" w:pos="0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675" w:hanging="305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791" w:hanging="305"/>
        <w:tabs>
          <w:tab w:val="num" w:pos="0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907" w:hanging="305"/>
        <w:tabs>
          <w:tab w:val="num" w:pos="0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6023" w:hanging="305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7139" w:hanging="305"/>
        <w:tabs>
          <w:tab w:val="num" w:pos="0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8254" w:hanging="305"/>
        <w:tabs>
          <w:tab w:val="num" w:pos="0" w:leader="none"/>
        </w:tabs>
      </w:pPr>
      <w:rPr>
        <w:rFonts w:hint="default" w:ascii="Symbol" w:hAnsi="Symbol" w:cs="Symbol"/>
      </w:rPr>
    </w:lvl>
  </w:abstractNum>
  <w:abstractNum w:abstractNumId="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15">
    <w:name w:val="Heading 1 Char"/>
    <w:basedOn w:val="1089"/>
    <w:link w:val="1088"/>
    <w:uiPriority w:val="9"/>
    <w:rPr>
      <w:rFonts w:ascii="Arial" w:hAnsi="Arial" w:eastAsia="Arial" w:cs="Arial"/>
      <w:sz w:val="40"/>
      <w:szCs w:val="40"/>
    </w:rPr>
  </w:style>
  <w:style w:type="paragraph" w:styleId="916">
    <w:name w:val="Heading 2"/>
    <w:basedOn w:val="1087"/>
    <w:next w:val="1087"/>
    <w:link w:val="9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17">
    <w:name w:val="Heading 2 Char"/>
    <w:basedOn w:val="1089"/>
    <w:link w:val="916"/>
    <w:uiPriority w:val="9"/>
    <w:rPr>
      <w:rFonts w:ascii="Arial" w:hAnsi="Arial" w:eastAsia="Arial" w:cs="Arial"/>
      <w:sz w:val="34"/>
    </w:rPr>
  </w:style>
  <w:style w:type="paragraph" w:styleId="918">
    <w:name w:val="Heading 3"/>
    <w:basedOn w:val="1087"/>
    <w:next w:val="1087"/>
    <w:link w:val="9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19">
    <w:name w:val="Heading 3 Char"/>
    <w:basedOn w:val="1089"/>
    <w:link w:val="918"/>
    <w:uiPriority w:val="9"/>
    <w:rPr>
      <w:rFonts w:ascii="Arial" w:hAnsi="Arial" w:eastAsia="Arial" w:cs="Arial"/>
      <w:sz w:val="30"/>
      <w:szCs w:val="30"/>
    </w:rPr>
  </w:style>
  <w:style w:type="paragraph" w:styleId="920">
    <w:name w:val="Heading 4"/>
    <w:basedOn w:val="1087"/>
    <w:next w:val="1087"/>
    <w:link w:val="9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21">
    <w:name w:val="Heading 4 Char"/>
    <w:basedOn w:val="1089"/>
    <w:link w:val="920"/>
    <w:uiPriority w:val="9"/>
    <w:rPr>
      <w:rFonts w:ascii="Arial" w:hAnsi="Arial" w:eastAsia="Arial" w:cs="Arial"/>
      <w:b/>
      <w:bCs/>
      <w:sz w:val="26"/>
      <w:szCs w:val="26"/>
    </w:rPr>
  </w:style>
  <w:style w:type="paragraph" w:styleId="922">
    <w:name w:val="Heading 5"/>
    <w:basedOn w:val="1087"/>
    <w:next w:val="1087"/>
    <w:link w:val="9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23">
    <w:name w:val="Heading 5 Char"/>
    <w:basedOn w:val="1089"/>
    <w:link w:val="922"/>
    <w:uiPriority w:val="9"/>
    <w:rPr>
      <w:rFonts w:ascii="Arial" w:hAnsi="Arial" w:eastAsia="Arial" w:cs="Arial"/>
      <w:b/>
      <w:bCs/>
      <w:sz w:val="24"/>
      <w:szCs w:val="24"/>
    </w:rPr>
  </w:style>
  <w:style w:type="paragraph" w:styleId="924">
    <w:name w:val="Heading 6"/>
    <w:basedOn w:val="1087"/>
    <w:next w:val="1087"/>
    <w:link w:val="9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25">
    <w:name w:val="Heading 6 Char"/>
    <w:basedOn w:val="1089"/>
    <w:link w:val="924"/>
    <w:uiPriority w:val="9"/>
    <w:rPr>
      <w:rFonts w:ascii="Arial" w:hAnsi="Arial" w:eastAsia="Arial" w:cs="Arial"/>
      <w:b/>
      <w:bCs/>
      <w:sz w:val="22"/>
      <w:szCs w:val="22"/>
    </w:rPr>
  </w:style>
  <w:style w:type="paragraph" w:styleId="926">
    <w:name w:val="Heading 7"/>
    <w:basedOn w:val="1087"/>
    <w:next w:val="1087"/>
    <w:link w:val="9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27">
    <w:name w:val="Heading 7 Char"/>
    <w:basedOn w:val="1089"/>
    <w:link w:val="9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28">
    <w:name w:val="Heading 8"/>
    <w:basedOn w:val="1087"/>
    <w:next w:val="1087"/>
    <w:link w:val="9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29">
    <w:name w:val="Heading 8 Char"/>
    <w:basedOn w:val="1089"/>
    <w:link w:val="928"/>
    <w:uiPriority w:val="9"/>
    <w:rPr>
      <w:rFonts w:ascii="Arial" w:hAnsi="Arial" w:eastAsia="Arial" w:cs="Arial"/>
      <w:i/>
      <w:iCs/>
      <w:sz w:val="22"/>
      <w:szCs w:val="22"/>
    </w:rPr>
  </w:style>
  <w:style w:type="paragraph" w:styleId="930">
    <w:name w:val="Heading 9"/>
    <w:basedOn w:val="1087"/>
    <w:next w:val="1087"/>
    <w:link w:val="9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31">
    <w:name w:val="Heading 9 Char"/>
    <w:basedOn w:val="1089"/>
    <w:link w:val="930"/>
    <w:uiPriority w:val="9"/>
    <w:rPr>
      <w:rFonts w:ascii="Arial" w:hAnsi="Arial" w:eastAsia="Arial" w:cs="Arial"/>
      <w:i/>
      <w:iCs/>
      <w:sz w:val="21"/>
      <w:szCs w:val="21"/>
    </w:rPr>
  </w:style>
  <w:style w:type="paragraph" w:styleId="932">
    <w:name w:val="No Spacing"/>
    <w:uiPriority w:val="1"/>
    <w:qFormat/>
    <w:pPr>
      <w:spacing w:before="0" w:after="0" w:line="240" w:lineRule="auto"/>
    </w:pPr>
  </w:style>
  <w:style w:type="paragraph" w:styleId="933">
    <w:name w:val="Title"/>
    <w:basedOn w:val="1087"/>
    <w:next w:val="1087"/>
    <w:link w:val="9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34">
    <w:name w:val="Title Char"/>
    <w:basedOn w:val="1089"/>
    <w:link w:val="933"/>
    <w:uiPriority w:val="10"/>
    <w:rPr>
      <w:sz w:val="48"/>
      <w:szCs w:val="48"/>
    </w:rPr>
  </w:style>
  <w:style w:type="paragraph" w:styleId="935">
    <w:name w:val="Subtitle"/>
    <w:basedOn w:val="1087"/>
    <w:next w:val="1087"/>
    <w:link w:val="936"/>
    <w:uiPriority w:val="11"/>
    <w:qFormat/>
    <w:pPr>
      <w:spacing w:before="200" w:after="200"/>
    </w:pPr>
    <w:rPr>
      <w:sz w:val="24"/>
      <w:szCs w:val="24"/>
    </w:rPr>
  </w:style>
  <w:style w:type="character" w:styleId="936">
    <w:name w:val="Subtitle Char"/>
    <w:basedOn w:val="1089"/>
    <w:link w:val="935"/>
    <w:uiPriority w:val="11"/>
    <w:rPr>
      <w:sz w:val="24"/>
      <w:szCs w:val="24"/>
    </w:rPr>
  </w:style>
  <w:style w:type="paragraph" w:styleId="937">
    <w:name w:val="Quote"/>
    <w:basedOn w:val="1087"/>
    <w:next w:val="1087"/>
    <w:link w:val="938"/>
    <w:uiPriority w:val="29"/>
    <w:qFormat/>
    <w:pPr>
      <w:ind w:left="720" w:right="720"/>
    </w:pPr>
    <w:rPr>
      <w:i/>
    </w:rPr>
  </w:style>
  <w:style w:type="character" w:styleId="938">
    <w:name w:val="Quote Char"/>
    <w:link w:val="937"/>
    <w:uiPriority w:val="29"/>
    <w:rPr>
      <w:i/>
    </w:rPr>
  </w:style>
  <w:style w:type="paragraph" w:styleId="939">
    <w:name w:val="Intense Quote"/>
    <w:basedOn w:val="1087"/>
    <w:next w:val="1087"/>
    <w:link w:val="9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40">
    <w:name w:val="Intense Quote Char"/>
    <w:link w:val="939"/>
    <w:uiPriority w:val="30"/>
    <w:rPr>
      <w:i/>
    </w:rPr>
  </w:style>
  <w:style w:type="paragraph" w:styleId="941">
    <w:name w:val="Header"/>
    <w:basedOn w:val="1087"/>
    <w:link w:val="9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42">
    <w:name w:val="Header Char"/>
    <w:basedOn w:val="1089"/>
    <w:link w:val="941"/>
    <w:uiPriority w:val="99"/>
  </w:style>
  <w:style w:type="character" w:styleId="943">
    <w:name w:val="Footer Char"/>
    <w:basedOn w:val="1089"/>
    <w:link w:val="1108"/>
    <w:uiPriority w:val="99"/>
  </w:style>
  <w:style w:type="character" w:styleId="944">
    <w:name w:val="Caption Char"/>
    <w:basedOn w:val="1099"/>
    <w:link w:val="1108"/>
    <w:uiPriority w:val="99"/>
  </w:style>
  <w:style w:type="table" w:styleId="945">
    <w:name w:val="Table Grid Light"/>
    <w:basedOn w:val="10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6">
    <w:name w:val="Plain Table 1"/>
    <w:basedOn w:val="109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7">
    <w:name w:val="Plain Table 2"/>
    <w:basedOn w:val="10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48">
    <w:name w:val="Plain Table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49">
    <w:name w:val="Plain Table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Plain Table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51">
    <w:name w:val="Grid Table 1 Light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Grid Table 1 Light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Grid Table 1 Light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Grid Table 1 Light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Grid Table 1 Light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Grid Table 1 Light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Grid Table 1 Light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Grid Table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2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2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2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Grid Table 2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Grid Table 2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Grid Table 2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Grid Table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Grid Table 3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Grid Table 3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Grid Table 3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Grid Table 3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0">
    <w:name w:val="Grid Table 3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1">
    <w:name w:val="Grid Table 3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2">
    <w:name w:val="Grid Table 4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73">
    <w:name w:val="Grid Table 4 - Accent 1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74">
    <w:name w:val="Grid Table 4 - Accent 2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75">
    <w:name w:val="Grid Table 4 - Accent 3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76">
    <w:name w:val="Grid Table 4 - Accent 4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77">
    <w:name w:val="Grid Table 4 - Accent 5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78">
    <w:name w:val="Grid Table 4 - Accent 6"/>
    <w:basedOn w:val="10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79">
    <w:name w:val="Grid Table 5 Dark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80">
    <w:name w:val="Grid Table 5 Dark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981">
    <w:name w:val="Grid Table 5 Dark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982">
    <w:name w:val="Grid Table 5 Dark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983">
    <w:name w:val="Grid Table 5 Dark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984">
    <w:name w:val="Grid Table 5 Dark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985">
    <w:name w:val="Grid Table 5 Dark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86">
    <w:name w:val="Grid Table 6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87">
    <w:name w:val="Grid Table 6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88">
    <w:name w:val="Grid Table 6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89">
    <w:name w:val="Grid Table 6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90">
    <w:name w:val="Grid Table 6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91">
    <w:name w:val="Grid Table 6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92">
    <w:name w:val="Grid Table 6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93">
    <w:name w:val="Grid Table 7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7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Grid Table 7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Grid Table 7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Grid Table 7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>
    <w:name w:val="Grid Table 7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>
    <w:name w:val="Grid Table 7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>
    <w:name w:val="List Table 1 Light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>
    <w:name w:val="List Table 1 Light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>
    <w:name w:val="List Table 1 Light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>
    <w:name w:val="List Table 1 Light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>
    <w:name w:val="List Table 1 Light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>
    <w:name w:val="List Table 1 Light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>
    <w:name w:val="List Table 1 Light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7">
    <w:name w:val="List Table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08">
    <w:name w:val="List Table 2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09">
    <w:name w:val="List Table 2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10">
    <w:name w:val="List Table 2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11">
    <w:name w:val="List Table 2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12">
    <w:name w:val="List Table 2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13">
    <w:name w:val="List Table 2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14">
    <w:name w:val="List Table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List Table 3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List Table 3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List Table 3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8">
    <w:name w:val="List Table 3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9">
    <w:name w:val="List Table 3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0">
    <w:name w:val="List Table 3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1">
    <w:name w:val="List Table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2">
    <w:name w:val="List Table 4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3">
    <w:name w:val="List Table 4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4">
    <w:name w:val="List Table 4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5">
    <w:name w:val="List Table 4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6">
    <w:name w:val="List Table 4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7">
    <w:name w:val="List Table 4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28">
    <w:name w:val="List Table 5 Dark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29">
    <w:name w:val="List Table 5 Dark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0">
    <w:name w:val="List Table 5 Dark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1">
    <w:name w:val="List Table 5 Dark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2">
    <w:name w:val="List Table 5 Dark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3">
    <w:name w:val="List Table 5 Dark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4">
    <w:name w:val="List Table 5 Dark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35">
    <w:name w:val="List Table 6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36">
    <w:name w:val="List Table 6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37">
    <w:name w:val="List Table 6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38">
    <w:name w:val="List Table 6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39">
    <w:name w:val="List Table 6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40">
    <w:name w:val="List Table 6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41">
    <w:name w:val="List Table 6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42">
    <w:name w:val="List Table 7 Colorful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43">
    <w:name w:val="List Table 7 Colorful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044">
    <w:name w:val="List Table 7 Colorful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045">
    <w:name w:val="List Table 7 Colorful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046">
    <w:name w:val="List Table 7 Colorful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047">
    <w:name w:val="List Table 7 Colorful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048">
    <w:name w:val="List Table 7 Colorful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049">
    <w:name w:val="Lined - Accent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50">
    <w:name w:val="Lined - Accent 1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51">
    <w:name w:val="Lined - Accent 2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52">
    <w:name w:val="Lined - Accent 3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53">
    <w:name w:val="Lined - Accent 4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54">
    <w:name w:val="Lined - Accent 5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55">
    <w:name w:val="Lined - Accent 6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56">
    <w:name w:val="Bordered &amp; Lined - Accent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57">
    <w:name w:val="Bordered &amp; Lined - Accent 1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058">
    <w:name w:val="Bordered &amp; Lined - Accent 2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059">
    <w:name w:val="Bordered &amp; Lined - Accent 3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060">
    <w:name w:val="Bordered &amp; Lined - Accent 4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061">
    <w:name w:val="Bordered &amp; Lined - Accent 5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062">
    <w:name w:val="Bordered &amp; Lined - Accent 6"/>
    <w:basedOn w:val="109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063">
    <w:name w:val="Bordered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64">
    <w:name w:val="Bordered - Accent 1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65">
    <w:name w:val="Bordered - Accent 2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66">
    <w:name w:val="Bordered - Accent 3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67">
    <w:name w:val="Bordered - Accent 4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68">
    <w:name w:val="Bordered - Accent 5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69">
    <w:name w:val="Bordered - Accent 6"/>
    <w:basedOn w:val="10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70">
    <w:name w:val="footnote text"/>
    <w:basedOn w:val="1087"/>
    <w:link w:val="1071"/>
    <w:uiPriority w:val="99"/>
    <w:semiHidden/>
    <w:unhideWhenUsed/>
    <w:pPr>
      <w:spacing w:after="40" w:line="240" w:lineRule="auto"/>
    </w:pPr>
    <w:rPr>
      <w:sz w:val="18"/>
    </w:rPr>
  </w:style>
  <w:style w:type="character" w:styleId="1071">
    <w:name w:val="Footnote Text Char"/>
    <w:link w:val="1070"/>
    <w:uiPriority w:val="99"/>
    <w:rPr>
      <w:sz w:val="18"/>
    </w:rPr>
  </w:style>
  <w:style w:type="character" w:styleId="1072">
    <w:name w:val="footnote reference"/>
    <w:basedOn w:val="1089"/>
    <w:uiPriority w:val="99"/>
    <w:unhideWhenUsed/>
    <w:rPr>
      <w:vertAlign w:val="superscript"/>
    </w:rPr>
  </w:style>
  <w:style w:type="paragraph" w:styleId="1073">
    <w:name w:val="endnote text"/>
    <w:basedOn w:val="1087"/>
    <w:link w:val="1074"/>
    <w:uiPriority w:val="99"/>
    <w:semiHidden/>
    <w:unhideWhenUsed/>
    <w:pPr>
      <w:spacing w:after="0" w:line="240" w:lineRule="auto"/>
    </w:pPr>
    <w:rPr>
      <w:sz w:val="20"/>
    </w:rPr>
  </w:style>
  <w:style w:type="character" w:styleId="1074">
    <w:name w:val="Endnote Text Char"/>
    <w:link w:val="1073"/>
    <w:uiPriority w:val="99"/>
    <w:rPr>
      <w:sz w:val="20"/>
    </w:rPr>
  </w:style>
  <w:style w:type="character" w:styleId="1075">
    <w:name w:val="endnote reference"/>
    <w:basedOn w:val="1089"/>
    <w:uiPriority w:val="99"/>
    <w:semiHidden/>
    <w:unhideWhenUsed/>
    <w:rPr>
      <w:vertAlign w:val="superscript"/>
    </w:rPr>
  </w:style>
  <w:style w:type="paragraph" w:styleId="1076">
    <w:name w:val="toc 1"/>
    <w:basedOn w:val="1087"/>
    <w:next w:val="1087"/>
    <w:uiPriority w:val="39"/>
    <w:unhideWhenUsed/>
    <w:pPr>
      <w:ind w:left="0" w:right="0" w:firstLine="0"/>
      <w:spacing w:after="57"/>
    </w:pPr>
  </w:style>
  <w:style w:type="paragraph" w:styleId="1077">
    <w:name w:val="toc 2"/>
    <w:basedOn w:val="1087"/>
    <w:next w:val="1087"/>
    <w:uiPriority w:val="39"/>
    <w:unhideWhenUsed/>
    <w:pPr>
      <w:ind w:left="283" w:right="0" w:firstLine="0"/>
      <w:spacing w:after="57"/>
    </w:pPr>
  </w:style>
  <w:style w:type="paragraph" w:styleId="1078">
    <w:name w:val="toc 3"/>
    <w:basedOn w:val="1087"/>
    <w:next w:val="1087"/>
    <w:uiPriority w:val="39"/>
    <w:unhideWhenUsed/>
    <w:pPr>
      <w:ind w:left="567" w:right="0" w:firstLine="0"/>
      <w:spacing w:after="57"/>
    </w:pPr>
  </w:style>
  <w:style w:type="paragraph" w:styleId="1079">
    <w:name w:val="toc 4"/>
    <w:basedOn w:val="1087"/>
    <w:next w:val="1087"/>
    <w:uiPriority w:val="39"/>
    <w:unhideWhenUsed/>
    <w:pPr>
      <w:ind w:left="850" w:right="0" w:firstLine="0"/>
      <w:spacing w:after="57"/>
    </w:pPr>
  </w:style>
  <w:style w:type="paragraph" w:styleId="1080">
    <w:name w:val="toc 5"/>
    <w:basedOn w:val="1087"/>
    <w:next w:val="1087"/>
    <w:uiPriority w:val="39"/>
    <w:unhideWhenUsed/>
    <w:pPr>
      <w:ind w:left="1134" w:right="0" w:firstLine="0"/>
      <w:spacing w:after="57"/>
    </w:pPr>
  </w:style>
  <w:style w:type="paragraph" w:styleId="1081">
    <w:name w:val="toc 6"/>
    <w:basedOn w:val="1087"/>
    <w:next w:val="1087"/>
    <w:uiPriority w:val="39"/>
    <w:unhideWhenUsed/>
    <w:pPr>
      <w:ind w:left="1417" w:right="0" w:firstLine="0"/>
      <w:spacing w:after="57"/>
    </w:pPr>
  </w:style>
  <w:style w:type="paragraph" w:styleId="1082">
    <w:name w:val="toc 7"/>
    <w:basedOn w:val="1087"/>
    <w:next w:val="1087"/>
    <w:uiPriority w:val="39"/>
    <w:unhideWhenUsed/>
    <w:pPr>
      <w:ind w:left="1701" w:right="0" w:firstLine="0"/>
      <w:spacing w:after="57"/>
    </w:pPr>
  </w:style>
  <w:style w:type="paragraph" w:styleId="1083">
    <w:name w:val="toc 8"/>
    <w:basedOn w:val="1087"/>
    <w:next w:val="1087"/>
    <w:uiPriority w:val="39"/>
    <w:unhideWhenUsed/>
    <w:pPr>
      <w:ind w:left="1984" w:right="0" w:firstLine="0"/>
      <w:spacing w:after="57"/>
    </w:pPr>
  </w:style>
  <w:style w:type="paragraph" w:styleId="1084">
    <w:name w:val="toc 9"/>
    <w:basedOn w:val="1087"/>
    <w:next w:val="1087"/>
    <w:uiPriority w:val="39"/>
    <w:unhideWhenUsed/>
    <w:pPr>
      <w:ind w:left="2268" w:right="0" w:firstLine="0"/>
      <w:spacing w:after="57"/>
    </w:pPr>
  </w:style>
  <w:style w:type="paragraph" w:styleId="1085">
    <w:name w:val="TOC Heading"/>
    <w:uiPriority w:val="39"/>
    <w:unhideWhenUsed/>
  </w:style>
  <w:style w:type="paragraph" w:styleId="1086">
    <w:name w:val="table of figures"/>
    <w:basedOn w:val="1087"/>
    <w:next w:val="1087"/>
    <w:uiPriority w:val="99"/>
    <w:unhideWhenUsed/>
    <w:pPr>
      <w:spacing w:after="0" w:afterAutospacing="0"/>
    </w:pPr>
  </w:style>
  <w:style w:type="paragraph" w:styleId="1087" w:default="1">
    <w:name w:val="Normal"/>
    <w:qFormat/>
    <w:pPr>
      <w:widowControl w:val="off"/>
    </w:pPr>
    <w:rPr>
      <w:rFonts w:eastAsia="Times New Roman" w:cs="Times New Roman"/>
      <w:sz w:val="22"/>
      <w:szCs w:val="22"/>
      <w:lang w:val="ru-RU" w:eastAsia="ru-RU" w:bidi="ar-SA"/>
    </w:rPr>
  </w:style>
  <w:style w:type="paragraph" w:styleId="1088">
    <w:name w:val="Heading 1"/>
    <w:basedOn w:val="1087"/>
    <w:next w:val="1087"/>
    <w:qFormat/>
    <w:pPr>
      <w:ind w:left="1245"/>
      <w:jc w:val="both"/>
      <w:spacing w:line="319" w:lineRule="exact"/>
      <w:outlineLvl w:val="0"/>
    </w:pPr>
    <w:rPr>
      <w:b/>
      <w:bCs/>
      <w:sz w:val="28"/>
      <w:szCs w:val="28"/>
    </w:rPr>
  </w:style>
  <w:style w:type="character" w:styleId="1089" w:default="1">
    <w:name w:val="Default Paragraph Font"/>
    <w:uiPriority w:val="1"/>
    <w:semiHidden/>
    <w:unhideWhenUsed/>
  </w:style>
  <w:style w:type="table" w:styleId="10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91" w:default="1">
    <w:name w:val="No List"/>
    <w:uiPriority w:val="99"/>
    <w:semiHidden/>
    <w:unhideWhenUsed/>
  </w:style>
  <w:style w:type="character" w:styleId="1092" w:customStyle="1">
    <w:name w:val="Основной текст Знак"/>
    <w:basedOn w:val="1089"/>
    <w:qFormat/>
    <w:rPr>
      <w:rFonts w:eastAsia="Times New Roman"/>
      <w:sz w:val="24"/>
      <w:szCs w:val="24"/>
    </w:rPr>
  </w:style>
  <w:style w:type="character" w:styleId="1093" w:customStyle="1">
    <w:name w:val="Заголовок 1 Знак"/>
    <w:basedOn w:val="1089"/>
    <w:qFormat/>
    <w:rPr>
      <w:rFonts w:ascii="Calibri Light" w:hAnsi="Calibri Light"/>
      <w:b/>
      <w:bCs/>
      <w:sz w:val="32"/>
      <w:szCs w:val="32"/>
    </w:rPr>
  </w:style>
  <w:style w:type="character" w:styleId="1094" w:customStyle="1">
    <w:name w:val="docdata;docy;v5;1507;bqiaagaaeyqcaaagiaiaaam1bqaabumfaaaaaaaaaaaaaaaaaaaaaaaaaaaaaaaaaaaaaaaaaaaaaaaaaaaaaaaaaaaaaaaaaaaaaaaaaaaaaaaaaaaaaaaaaaaaaaaaaaaaaaaaaaaaaaaaaaaaaaaaaaaaaaaaaaaaaaaaaaaaaaaaaaaaaaaaaaaaaaaaaaaaaaaaaaaaaaaaaaaaaaaaaaaaaaaaaaaaaaaa"/>
    <w:qFormat/>
  </w:style>
  <w:style w:type="character" w:styleId="1095">
    <w:name w:val="Hyperlink"/>
    <w:uiPriority w:val="99"/>
    <w:rPr>
      <w:color w:val="000080"/>
      <w:u w:val="single"/>
    </w:rPr>
  </w:style>
  <w:style w:type="paragraph" w:styleId="1096" w:customStyle="1">
    <w:name w:val="Heading"/>
    <w:basedOn w:val="1087"/>
    <w:next w:val="1097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1097">
    <w:name w:val="Body Text"/>
    <w:basedOn w:val="1087"/>
    <w:pPr>
      <w:ind w:left="536"/>
    </w:pPr>
    <w:rPr>
      <w:sz w:val="28"/>
      <w:szCs w:val="28"/>
    </w:rPr>
  </w:style>
  <w:style w:type="paragraph" w:styleId="1098">
    <w:name w:val="List"/>
    <w:basedOn w:val="1097"/>
  </w:style>
  <w:style w:type="paragraph" w:styleId="1099">
    <w:name w:val="Caption"/>
    <w:basedOn w:val="108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100" w:customStyle="1">
    <w:name w:val="Index"/>
    <w:basedOn w:val="1087"/>
    <w:qFormat/>
    <w:pPr>
      <w:suppressLineNumbers/>
    </w:pPr>
  </w:style>
  <w:style w:type="paragraph" w:styleId="1101" w:customStyle="1">
    <w:name w:val="Обычная таблица1"/>
    <w:qFormat/>
    <w:pPr>
      <w:spacing w:after="160" w:line="25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102">
    <w:name w:val="List Paragraph"/>
    <w:basedOn w:val="1087"/>
    <w:qFormat/>
    <w:pPr>
      <w:ind w:left="536" w:hanging="356"/>
    </w:pPr>
    <w:rPr>
      <w:sz w:val="24"/>
      <w:szCs w:val="24"/>
    </w:rPr>
  </w:style>
  <w:style w:type="paragraph" w:styleId="1103" w:customStyle="1">
    <w:name w:val="Table Paragraph"/>
    <w:basedOn w:val="1087"/>
    <w:qFormat/>
    <w:rPr>
      <w:sz w:val="24"/>
      <w:szCs w:val="24"/>
    </w:rPr>
  </w:style>
  <w:style w:type="paragraph" w:styleId="1104" w:customStyle="1">
    <w:name w:val="18247;bqiaagaaeyqcaaagiaiaaaozrgaabadgaaaaaaaaaaaaaaaaaaaaaaaaaaaaaaaaaaaaaaaaaaaaaaaaaaaaaaaaaaaaaaaaaaaaaaaaaaaaaaaaaaaaaaaaaaaaaaaaaaaaaaaaaaaaaaaaaaaaaaaaaaaaaaaaaaaaaaaaaaaaaaaaaaaaaaaaaaaaaaaaaaaaaaaaaaaaaaaaaaaaaaaaaaaaaaaaaaaaaaa"/>
    <w:basedOn w:val="1087"/>
    <w:qFormat/>
    <w:pPr>
      <w:spacing w:beforeAutospacing="1" w:afterAutospacing="1"/>
      <w:widowControl/>
    </w:pPr>
    <w:rPr>
      <w:sz w:val="24"/>
      <w:szCs w:val="24"/>
    </w:rPr>
  </w:style>
  <w:style w:type="paragraph" w:styleId="1105">
    <w:name w:val="Normal (Web)"/>
    <w:basedOn w:val="1087"/>
    <w:uiPriority w:val="99"/>
    <w:qFormat/>
    <w:pPr>
      <w:spacing w:beforeAutospacing="1" w:afterAutospacing="1"/>
      <w:widowControl/>
    </w:pPr>
    <w:rPr>
      <w:sz w:val="24"/>
      <w:szCs w:val="24"/>
    </w:rPr>
  </w:style>
  <w:style w:type="paragraph" w:styleId="1106" w:customStyle="1">
    <w:name w:val="Сетка таблицы1"/>
    <w:basedOn w:val="1101"/>
    <w:qFormat/>
  </w:style>
  <w:style w:type="paragraph" w:styleId="1107" w:customStyle="1">
    <w:name w:val="Header and Footer"/>
    <w:basedOn w:val="1087"/>
    <w:qFormat/>
  </w:style>
  <w:style w:type="paragraph" w:styleId="1108">
    <w:name w:val="Footer"/>
    <w:basedOn w:val="1107"/>
  </w:style>
  <w:style w:type="paragraph" w:styleId="1109" w:customStyle="1">
    <w:name w:val="Frame Contents"/>
    <w:basedOn w:val="1087"/>
    <w:qFormat/>
  </w:style>
  <w:style w:type="table" w:styleId="1110" w:customStyle="1">
    <w:name w:val="Table Grid"/>
    <w:rPr>
      <w:rFonts w:asciiTheme="minorHAnsi" w:hAnsiTheme="minorHAnsi" w:eastAsiaTheme="minorEastAsia" w:cstheme="minorBidi"/>
      <w:sz w:val="22"/>
      <w:szCs w:val="22"/>
      <w:lang w:val="ru-RU"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111">
    <w:name w:val="FollowedHyperlink"/>
    <w:basedOn w:val="1089"/>
    <w:uiPriority w:val="99"/>
    <w:semiHidden/>
    <w:unhideWhenUsed/>
    <w:rPr>
      <w:color w:val="954f72" w:themeColor="followedHyperlink"/>
      <w:u w:val="single"/>
    </w:rPr>
  </w:style>
  <w:style w:type="paragraph" w:styleId="1112">
    <w:name w:val="Balloon Text"/>
    <w:basedOn w:val="1087"/>
    <w:link w:val="1113"/>
    <w:uiPriority w:val="99"/>
    <w:semiHidden/>
    <w:unhideWhenUsed/>
    <w:rPr>
      <w:rFonts w:ascii="Tahoma" w:hAnsi="Tahoma" w:cs="Tahoma"/>
      <w:sz w:val="16"/>
      <w:szCs w:val="16"/>
    </w:rPr>
  </w:style>
  <w:style w:type="character" w:styleId="1113" w:customStyle="1">
    <w:name w:val="Текст выноски Знак"/>
    <w:basedOn w:val="1089"/>
    <w:link w:val="1112"/>
    <w:uiPriority w:val="99"/>
    <w:semiHidden/>
    <w:rPr>
      <w:rFonts w:ascii="Tahoma" w:hAnsi="Tahoma" w:eastAsia="Times New Roman" w:cs="Tahoma"/>
      <w:sz w:val="16"/>
      <w:szCs w:val="16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footer" Target="footer7.xml" /><Relationship Id="rId16" Type="http://schemas.openxmlformats.org/officeDocument/2006/relationships/image" Target="media/image1.jpg"/><Relationship Id="rId17" Type="http://schemas.openxmlformats.org/officeDocument/2006/relationships/hyperlink" Target="https://resh.edu.ru/subject/3/9/" TargetMode="External"/><Relationship Id="rId18" Type="http://schemas.openxmlformats.org/officeDocument/2006/relationships/hyperlink" Target="https://resh.edu.ru/subject/3/9/" TargetMode="External"/><Relationship Id="rId19" Type="http://schemas.openxmlformats.org/officeDocument/2006/relationships/hyperlink" Target="https://resh.edu.ru/subject/3/9/" TargetMode="External"/><Relationship Id="rId20" Type="http://schemas.openxmlformats.org/officeDocument/2006/relationships/hyperlink" Target="https://resh.edu.ru/subject/3/9/" TargetMode="External"/><Relationship Id="rId21" Type="http://schemas.openxmlformats.org/officeDocument/2006/relationships/hyperlink" Target="https://resh.edu.ru/subject/3/9/" TargetMode="External"/><Relationship Id="rId22" Type="http://schemas.openxmlformats.org/officeDocument/2006/relationships/hyperlink" Target="https://resh.edu.ru/subject/3/9/" TargetMode="External"/><Relationship Id="rId23" Type="http://schemas.openxmlformats.org/officeDocument/2006/relationships/hyperlink" Target="https://resh.edu.ru/subject/3/9/" TargetMode="External"/><Relationship Id="rId24" Type="http://schemas.openxmlformats.org/officeDocument/2006/relationships/hyperlink" Target="https://resh.edu.ru/subject/3/9/" TargetMode="External"/><Relationship Id="rId25" Type="http://schemas.openxmlformats.org/officeDocument/2006/relationships/hyperlink" Target="https://resh.edu.ru/subject/3/9/" TargetMode="External"/><Relationship Id="rId26" Type="http://schemas.openxmlformats.org/officeDocument/2006/relationships/hyperlink" Target="https://resh.edu.ru/subject/3/9/" TargetMode="External"/><Relationship Id="rId27" Type="http://schemas.openxmlformats.org/officeDocument/2006/relationships/hyperlink" Target="https://resh.edu.ru/subject/3/9/" TargetMode="External"/><Relationship Id="rId28" Type="http://schemas.openxmlformats.org/officeDocument/2006/relationships/hyperlink" Target="https://resh.edu.ru/subject/3/9/" TargetMode="External"/><Relationship Id="rId29" Type="http://schemas.openxmlformats.org/officeDocument/2006/relationships/hyperlink" Target="https://resh.edu.ru/subject/3/9/" TargetMode="External"/><Relationship Id="rId30" Type="http://schemas.openxmlformats.org/officeDocument/2006/relationships/hyperlink" Target="https://resh.edu.ru/subject/3/9/" TargetMode="External"/><Relationship Id="rId31" Type="http://schemas.openxmlformats.org/officeDocument/2006/relationships/hyperlink" Target="https://resh.edu.ru/subject/3/9/" TargetMode="External"/><Relationship Id="rId32" Type="http://schemas.openxmlformats.org/officeDocument/2006/relationships/hyperlink" Target="https://resh.edu.ru/subject/3/9/" TargetMode="External"/><Relationship Id="rId33" Type="http://schemas.openxmlformats.org/officeDocument/2006/relationships/hyperlink" Target="https://resh.edu.ru/subject/3/9/" TargetMode="External"/><Relationship Id="rId34" Type="http://schemas.openxmlformats.org/officeDocument/2006/relationships/hyperlink" Target="https://resh.edu.ru/subject/3/9/" TargetMode="External"/><Relationship Id="rId35" Type="http://schemas.openxmlformats.org/officeDocument/2006/relationships/hyperlink" Target="https://resh.edu.ru/subject/3/9/" TargetMode="External"/><Relationship Id="rId36" Type="http://schemas.openxmlformats.org/officeDocument/2006/relationships/hyperlink" Target="https://resh.edu.ru/subject/3/9/" TargetMode="External"/><Relationship Id="rId37" Type="http://schemas.openxmlformats.org/officeDocument/2006/relationships/hyperlink" Target="https://resh.edu.ru/subject/3/9/" TargetMode="External"/><Relationship Id="rId38" Type="http://schemas.openxmlformats.org/officeDocument/2006/relationships/hyperlink" Target="https://resh.edu.ru/subject/3/9/" TargetMode="External"/><Relationship Id="rId39" Type="http://schemas.openxmlformats.org/officeDocument/2006/relationships/hyperlink" Target="https://resh.edu.ru/subject/3/9/" TargetMode="External"/><Relationship Id="rId40" Type="http://schemas.openxmlformats.org/officeDocument/2006/relationships/hyperlink" Target="https://resh.edu.ru/subject/3/9/" TargetMode="External"/><Relationship Id="rId41" Type="http://schemas.openxmlformats.org/officeDocument/2006/relationships/hyperlink" Target="https://resh.edu.ru/subject/3/9/" TargetMode="External"/><Relationship Id="rId42" Type="http://schemas.openxmlformats.org/officeDocument/2006/relationships/hyperlink" Target="http://www.museum.ru/museum/1812/index.html" TargetMode="External"/><Relationship Id="rId43" Type="http://schemas.openxmlformats.org/officeDocument/2006/relationships/hyperlink" Target="https://resh.edu.ru/subject/3/9/" TargetMode="External"/><Relationship Id="rId44" Type="http://schemas.openxmlformats.org/officeDocument/2006/relationships/hyperlink" Target="https://resh.edu.ru/subject/3/9/" TargetMode="External"/><Relationship Id="rId45" Type="http://schemas.openxmlformats.org/officeDocument/2006/relationships/hyperlink" Target="http://decemb/" TargetMode="External"/><Relationship Id="rId46" Type="http://schemas.openxmlformats.org/officeDocument/2006/relationships/hyperlink" Target="https://resh.edu.ru/subject/3/9/" TargetMode="External"/><Relationship Id="rId47" Type="http://schemas.openxmlformats.org/officeDocument/2006/relationships/hyperlink" Target="https://resh.edu.ru/subject/3/9/" TargetMode="External"/><Relationship Id="rId48" Type="http://schemas.openxmlformats.org/officeDocument/2006/relationships/hyperlink" Target="https://resh.edu.ru/subject/3/9/" TargetMode="External"/><Relationship Id="rId49" Type="http://schemas.openxmlformats.org/officeDocument/2006/relationships/hyperlink" Target="https://resh.edu.ru/subject/3/9/" TargetMode="External"/><Relationship Id="rId50" Type="http://schemas.openxmlformats.org/officeDocument/2006/relationships/hyperlink" Target="https://resh.edu.ru/subject/3/9/" TargetMode="External"/><Relationship Id="rId51" Type="http://schemas.openxmlformats.org/officeDocument/2006/relationships/hyperlink" Target="https://resh.edu.ru/subject/3/9/" TargetMode="External"/><Relationship Id="rId52" Type="http://schemas.openxmlformats.org/officeDocument/2006/relationships/hyperlink" Target="https://resh.edu.ru/subject/3/9/" TargetMode="External"/><Relationship Id="rId53" Type="http://schemas.openxmlformats.org/officeDocument/2006/relationships/hyperlink" Target="https://resh.edu.ru/subject/3/9/" TargetMode="External"/><Relationship Id="rId54" Type="http://schemas.openxmlformats.org/officeDocument/2006/relationships/hyperlink" Target="https://resh.edu.ru/subject/3/9/" TargetMode="External"/><Relationship Id="rId55" Type="http://schemas.openxmlformats.org/officeDocument/2006/relationships/hyperlink" Target="https://resh.edu.ru/subject/3/9/" TargetMode="External"/><Relationship Id="rId56" Type="http://schemas.openxmlformats.org/officeDocument/2006/relationships/hyperlink" Target="https://resh.edu.ru/subject/3/9/" TargetMode="External"/><Relationship Id="rId57" Type="http://schemas.openxmlformats.org/officeDocument/2006/relationships/hyperlink" Target="https://resh.edu.ru/subject/3/9/" TargetMode="External"/><Relationship Id="rId58" Type="http://schemas.openxmlformats.org/officeDocument/2006/relationships/hyperlink" Target="https://resh.edu.ru/subject/3/9/" TargetMode="External"/><Relationship Id="rId59" Type="http://schemas.openxmlformats.org/officeDocument/2006/relationships/hyperlink" Target="https://resh.edu.ru/subject/3/9/" TargetMode="External"/><Relationship Id="rId60" Type="http://schemas.openxmlformats.org/officeDocument/2006/relationships/hyperlink" Target="https://resh.edu.ru/subject/3/9/" TargetMode="External"/><Relationship Id="rId61" Type="http://schemas.openxmlformats.org/officeDocument/2006/relationships/hyperlink" Target="https://resh.edu.ru/subject/3/9/" TargetMode="External"/><Relationship Id="rId62" Type="http://schemas.openxmlformats.org/officeDocument/2006/relationships/hyperlink" Target="http://www/" TargetMode="External"/><Relationship Id="rId63" Type="http://schemas.openxmlformats.org/officeDocument/2006/relationships/hyperlink" Target="https://resh.edu.ru/subject/3/9/" TargetMode="External"/><Relationship Id="rId64" Type="http://schemas.openxmlformats.org/officeDocument/2006/relationships/hyperlink" Target="https://resh.edu.ru/subject/3/9/" TargetMode="External"/><Relationship Id="rId65" Type="http://schemas.openxmlformats.org/officeDocument/2006/relationships/hyperlink" Target="https://resh.edu.ru/subject/3/9/" TargetMode="External"/><Relationship Id="rId66" Type="http://schemas.openxmlformats.org/officeDocument/2006/relationships/hyperlink" Target="https://resh.edu.ru/subject/3/9/" TargetMode="External"/><Relationship Id="rId67" Type="http://schemas.openxmlformats.org/officeDocument/2006/relationships/hyperlink" Target="http://www/" TargetMode="External"/><Relationship Id="rId68" Type="http://schemas.openxmlformats.org/officeDocument/2006/relationships/hyperlink" Target="https://resh.edu.ru/subject/3/9/" TargetMode="External"/><Relationship Id="rId69" Type="http://schemas.openxmlformats.org/officeDocument/2006/relationships/hyperlink" Target="https://resh.edu.ru/subject/3/9/" TargetMode="External"/><Relationship Id="rId70" Type="http://schemas.openxmlformats.org/officeDocument/2006/relationships/hyperlink" Target="https://resh.edu.ru/subject/3/9/" TargetMode="External"/><Relationship Id="rId71" Type="http://schemas.openxmlformats.org/officeDocument/2006/relationships/hyperlink" Target="https://resh.edu.ru/subject/3/9/" TargetMode="External"/><Relationship Id="rId72" Type="http://schemas.openxmlformats.org/officeDocument/2006/relationships/hyperlink" Target="https://resh.edu.ru/subject/3/9/" TargetMode="External"/><Relationship Id="rId73" Type="http://schemas.openxmlformats.org/officeDocument/2006/relationships/hyperlink" Target="https://resh.edu.ru/subject/3/9/" TargetMode="External"/><Relationship Id="rId74" Type="http://schemas.openxmlformats.org/officeDocument/2006/relationships/hyperlink" Target="https://resh.edu.ru/subject/3/9/" TargetMode="External"/><Relationship Id="rId75" Type="http://schemas.openxmlformats.org/officeDocument/2006/relationships/hyperlink" Target="https://resh.edu.ru/subject/3/9/" TargetMode="External"/><Relationship Id="rId76" Type="http://schemas.openxmlformats.org/officeDocument/2006/relationships/hyperlink" Target="https://resh.edu.ru/subject/3/9/" TargetMode="External"/><Relationship Id="rId77" Type="http://schemas.openxmlformats.org/officeDocument/2006/relationships/hyperlink" Target="https://resh.edu.ru/subject/3/9/" TargetMode="External"/><Relationship Id="rId78" Type="http://schemas.openxmlformats.org/officeDocument/2006/relationships/hyperlink" Target="https://resh.edu.ru/subject/3/9/" TargetMode="External"/><Relationship Id="rId79" Type="http://schemas.openxmlformats.org/officeDocument/2006/relationships/hyperlink" Target="https://resh.edu.ru/subject/3/9/" TargetMode="External"/><Relationship Id="rId80" Type="http://schemas.openxmlformats.org/officeDocument/2006/relationships/hyperlink" Target="https://resh.edu.ru/subject/3/9/" TargetMode="External"/><Relationship Id="rId81" Type="http://schemas.openxmlformats.org/officeDocument/2006/relationships/hyperlink" Target="http://starosti.ru/)" TargetMode="External"/><Relationship Id="rId82" Type="http://schemas.openxmlformats.org/officeDocument/2006/relationships/hyperlink" Target="https://resh.edu.ru/subject/3/9/" TargetMode="External"/><Relationship Id="rId83" Type="http://schemas.openxmlformats.org/officeDocument/2006/relationships/hyperlink" Target="https://resh.edu.ru/subject/3/9/" TargetMode="External"/><Relationship Id="rId84" Type="http://schemas.openxmlformats.org/officeDocument/2006/relationships/hyperlink" Target="https://resh.edu.ru/subject/3/9/" TargetMode="External"/><Relationship Id="rId85" Type="http://schemas.openxmlformats.org/officeDocument/2006/relationships/hyperlink" Target="https://resh.edu.ru/subject/lesson/6086/start/282535/" TargetMode="External"/><Relationship Id="rId86" Type="http://schemas.openxmlformats.org/officeDocument/2006/relationships/hyperlink" Target="https://resh.edu.ru/subject/lesson/6392/start/282566/" TargetMode="External"/><Relationship Id="rId87" Type="http://schemas.openxmlformats.org/officeDocument/2006/relationships/hyperlink" Target="https://resh.edu.ru/subject/lesson/6393/start/282598/" TargetMode="External"/><Relationship Id="rId88" Type="http://schemas.openxmlformats.org/officeDocument/2006/relationships/hyperlink" Target="https://resh.edu.ru/subject/lesson/5572/start/282661/" TargetMode="External"/><Relationship Id="rId89" Type="http://schemas.openxmlformats.org/officeDocument/2006/relationships/hyperlink" Target="https://resh.edu.ru/subject/lesson/5689/start/292605/" TargetMode="External"/><Relationship Id="rId90" Type="http://schemas.openxmlformats.org/officeDocument/2006/relationships/hyperlink" Target="https://resh.edu.ru/subject/lesson/4652/start/282712/" TargetMode="External"/><Relationship Id="rId91" Type="http://schemas.openxmlformats.org/officeDocument/2006/relationships/hyperlink" Target="https://resh.edu.ru/subject/lesson/4656/start/304356/" TargetMode="External"/><Relationship Id="rId92" Type="http://schemas.openxmlformats.org/officeDocument/2006/relationships/hyperlink" Target="https://resh.edu.ru/subject/lesson/5446/start/304453/" TargetMode="External"/><Relationship Id="rId93" Type="http://schemas.openxmlformats.org/officeDocument/2006/relationships/hyperlink" Target="https://resh.edu.ru/subject/lesson/6398/start/304484/" TargetMode="External"/><Relationship Id="rId94" Type="http://schemas.openxmlformats.org/officeDocument/2006/relationships/hyperlink" Target="https://resh.edu.ru/subject/lesson/6399/start/304577/" TargetMode="External"/><Relationship Id="rId95" Type="http://schemas.openxmlformats.org/officeDocument/2006/relationships/hyperlink" Target="https://resh.edu.ru/subject/lesson/6020/start/304608/" TargetMode="External"/><Relationship Id="rId96" Type="http://schemas.openxmlformats.org/officeDocument/2006/relationships/hyperlink" Target="https://resh.edu.ru/subject/lesson/5983/start/304514/" TargetMode="External"/><Relationship Id="rId97" Type="http://schemas.openxmlformats.org/officeDocument/2006/relationships/hyperlink" Target="https://resh.edu.ru/subject/lesson/6401/start/304639/" TargetMode="External"/><Relationship Id="rId98" Type="http://schemas.openxmlformats.org/officeDocument/2006/relationships/hyperlink" Target="https://resh.edu.ru/subject/lesson/4875/start/293475/" TargetMode="External"/><Relationship Id="rId99" Type="http://schemas.openxmlformats.org/officeDocument/2006/relationships/hyperlink" Target="https://resh.edu.ru/subject/lesson/6368/start/293506/" TargetMode="External"/><Relationship Id="rId100" Type="http://schemas.openxmlformats.org/officeDocument/2006/relationships/hyperlink" Target="https://resh.edu.ru/subject/lesson/6405/start/293537/" TargetMode="External"/><Relationship Id="rId101" Type="http://schemas.openxmlformats.org/officeDocument/2006/relationships/hyperlink" Target="https://resh.edu.ru/subject/lesson/4876/start/290947/" TargetMode="External"/><Relationship Id="rId102" Type="http://schemas.openxmlformats.org/officeDocument/2006/relationships/hyperlink" Target="https://resh.edu.ru/subject/lesson/6454/start/284429/" TargetMode="External"/><Relationship Id="rId103" Type="http://schemas.openxmlformats.org/officeDocument/2006/relationships/hyperlink" Target="https://resh.edu.ru/subject/lesson/5799/start/304701/" TargetMode="External"/><Relationship Id="rId104" Type="http://schemas.openxmlformats.org/officeDocument/2006/relationships/hyperlink" Target="https://resh.edu.ru/subject/lesson/5800/start/293568/" TargetMode="External"/><Relationship Id="rId105" Type="http://schemas.openxmlformats.org/officeDocument/2006/relationships/hyperlink" Target="https://resh.edu.ru/subject/lesson/4878/start/284678/" TargetMode="External"/><Relationship Id="rId106" Type="http://schemas.openxmlformats.org/officeDocument/2006/relationships/hyperlink" Target="https://resh.edu.ru/subject/lesson/3477/start/304161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dc:language>en-US</dc:language>
  <cp:lastModifiedBy>Денис Третьяков</cp:lastModifiedBy>
  <cp:revision>9</cp:revision>
  <dcterms:created xsi:type="dcterms:W3CDTF">2023-09-24T16:22:00Z</dcterms:created>
  <dcterms:modified xsi:type="dcterms:W3CDTF">2023-10-27T06:35:08Z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Operator">
    <vt:lpwstr>denis.t@mail.ru</vt:lpwstr>
  </property>
</Properties>
</file>