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  <w:lang w:eastAsia="en-US"/>
        </w:rPr>
      </w:pPr>
      <w:r/>
      <w:bookmarkStart w:id="0" w:name="_Hlk112786299"/>
      <w:r>
        <w:rPr>
          <w:rFonts w:ascii="Times New Roman" w:hAnsi="Times New Roman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31300" cy="2628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131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19.00pt;height:207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предмета: физика</w:t>
      </w:r>
      <w:r>
        <w:rPr>
          <w:rFonts w:ascii="Times New Roman" w:hAnsi="Times New Roman"/>
          <w:b/>
          <w:sz w:val="24"/>
          <w:szCs w:val="24"/>
          <w:lang w:bidi="en-US"/>
        </w:rPr>
      </w:r>
    </w:p>
    <w:p>
      <w:pPr>
        <w:spacing w:after="0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Г.В. Гученко.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7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неделю: 2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часов в соответствии с программой: </w:t>
      </w:r>
      <w:r>
        <w:rPr>
          <w:rFonts w:ascii="Times New Roman" w:hAnsi="Times New Roman"/>
          <w:b/>
          <w:sz w:val="24"/>
          <w:szCs w:val="24"/>
        </w:rPr>
        <w:t xml:space="preserve">68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для планирования: государственный образовательный стандарт, программа, учебный план Гимназии, Стандарт православного компонента начального общего, основного общего, 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30"/>
        <w:ind w:left="0" w:firstLine="709"/>
        <w:spacing w:line="276" w:lineRule="auto"/>
        <w:rPr>
          <w:rStyle w:val="632"/>
        </w:rPr>
      </w:pPr>
      <w:r>
        <w:rPr>
          <w:rStyle w:val="632"/>
        </w:rPr>
        <w:t xml:space="preserve">Рабочая программа разработана на основе следующих документов:</w:t>
      </w:r>
      <w:r>
        <w:rPr>
          <w:rStyle w:val="632"/>
        </w:rPr>
      </w:r>
    </w:p>
    <w:p>
      <w:pPr>
        <w:pStyle w:val="630"/>
        <w:numPr>
          <w:ilvl w:val="0"/>
          <w:numId w:val="3"/>
        </w:numPr>
        <w:ind w:firstLine="709"/>
        <w:spacing w:line="276" w:lineRule="auto"/>
        <w:tabs>
          <w:tab w:val="left" w:pos="851" w:leader="none"/>
        </w:tabs>
      </w:pPr>
      <w:r>
        <w:t xml:space="preserve">Федеральный закон от 29.12.2012 года № 273-ФЗ «Об образовании в Российской Федерации»;</w:t>
      </w:r>
      <w:r/>
      <w:r/>
    </w:p>
    <w:p>
      <w:pPr>
        <w:pStyle w:val="630"/>
        <w:numPr>
          <w:ilvl w:val="0"/>
          <w:numId w:val="3"/>
        </w:numPr>
        <w:ind w:firstLine="709"/>
        <w:spacing w:line="276" w:lineRule="auto"/>
        <w:tabs>
          <w:tab w:val="left" w:pos="851" w:leader="none"/>
        </w:tabs>
      </w:pPr>
      <w:r>
        <w:t xml:space="preserve">Федеральный государственный образовательный стандарт основного общего образования (в ред. от 8.11.2022)</w:t>
      </w:r>
      <w:r/>
      <w:r/>
    </w:p>
    <w:p>
      <w:pPr>
        <w:numPr>
          <w:ilvl w:val="0"/>
          <w:numId w:val="3"/>
        </w:numPr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 рабочая программа основного общего образования. Физика: для 7-9 классов образовательных организаций. Базовый уровень. М., 2021 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30"/>
        <w:ind w:left="709" w:firstLine="0"/>
        <w:spacing w:line="276" w:lineRule="auto"/>
        <w:tabs>
          <w:tab w:val="left" w:pos="851" w:leader="none"/>
        </w:tabs>
      </w:pPr>
      <w:r/>
      <w:r/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4"/>
          <w:szCs w:val="24"/>
        </w:rPr>
      </w:pPr>
      <w:r/>
      <w:bookmarkStart w:id="1" w:name="_Hlk113695768"/>
      <w:r/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33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63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формирование естественнонаучной грамотности учащихся и организацию изучения физики на деятельн</w:t>
      </w:r>
      <w:r>
        <w:rPr>
          <w:sz w:val="23"/>
          <w:szCs w:val="23"/>
        </w:rPr>
        <w:t xml:space="preserve">остной основе. В ней учитываются возможности предмета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 </w:t>
      </w:r>
      <w:bookmarkEnd w:id="0"/>
      <w:r>
        <w:rPr>
          <w:sz w:val="23"/>
          <w:szCs w:val="23"/>
        </w:rPr>
      </w:r>
    </w:p>
    <w:p>
      <w:pPr>
        <w:pStyle w:val="6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</w:r>
    </w:p>
    <w:p>
      <w:pPr>
        <w:pStyle w:val="633"/>
        <w:rPr>
          <w:b/>
          <w:sz w:val="23"/>
          <w:szCs w:val="23"/>
        </w:rPr>
      </w:pPr>
      <w:r/>
      <w:bookmarkStart w:id="2" w:name="_Hlk112787047"/>
      <w:r>
        <w:rPr>
          <w:b/>
          <w:bCs/>
          <w:sz w:val="23"/>
          <w:szCs w:val="23"/>
        </w:rPr>
        <w:t xml:space="preserve">ОБЩАЯ ХАРАКТЕРИСТИКА УЧЕБНОГО ПРЕДМЕТА «ФИЗИКА» </w:t>
      </w:r>
      <w:r>
        <w:rPr>
          <w:b/>
          <w:sz w:val="23"/>
          <w:szCs w:val="23"/>
        </w:rPr>
      </w:r>
    </w:p>
    <w:p>
      <w:pPr>
        <w:pStyle w:val="633"/>
        <w:rPr>
          <w:b/>
          <w:sz w:val="23"/>
          <w:szCs w:val="23"/>
        </w:rPr>
      </w:pPr>
      <w:r>
        <w:rPr>
          <w:b/>
          <w:sz w:val="23"/>
          <w:szCs w:val="23"/>
        </w:rPr>
      </w:r>
      <w:r>
        <w:rPr>
          <w:b/>
          <w:sz w:val="23"/>
          <w:szCs w:val="23"/>
        </w:rPr>
      </w:r>
    </w:p>
    <w:p>
      <w:pPr>
        <w:pStyle w:val="633"/>
        <w:ind w:firstLine="709"/>
        <w:jc w:val="both"/>
      </w:pPr>
      <w:r>
        <w:t xml:space="preserve">Курс физики — системообразующий для естественнонаучных учебных предметов, поскольку физические законы лежат в основе процессов и явлен</w:t>
      </w:r>
      <w:r>
        <w:t xml:space="preserve">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</w:t>
      </w:r>
      <w:r>
        <w:t xml:space="preserve">ба получения достоверных знаний о мире.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  <w:r/>
    </w:p>
    <w:p>
      <w:pPr>
        <w:pStyle w:val="633"/>
        <w:jc w:val="both"/>
      </w:pPr>
      <w: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</w:t>
      </w:r>
      <w:r>
        <w:t xml:space="preserve">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</w:t>
      </w:r>
      <w:r>
        <w:t xml:space="preserve">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</w:t>
      </w:r>
      <w:r>
        <w:t xml:space="preserve">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  <w:r/>
    </w:p>
    <w:p>
      <w:pPr>
        <w:pStyle w:val="633"/>
        <w:jc w:val="both"/>
      </w:pPr>
      <w:r>
        <w:t xml:space="preserve">— научно объяснять явления, </w:t>
      </w:r>
      <w:r/>
    </w:p>
    <w:p>
      <w:pPr>
        <w:pStyle w:val="633"/>
        <w:jc w:val="both"/>
      </w:pPr>
      <w:r>
        <w:t xml:space="preserve">— оценивать и понимать особенности научного исследования, </w:t>
      </w:r>
      <w:r/>
    </w:p>
    <w:p>
      <w:pPr>
        <w:pStyle w:val="633"/>
        <w:jc w:val="both"/>
      </w:pPr>
      <w:r>
        <w:t xml:space="preserve">— интерпретировать данные и использовать научные доказательства для получения выводов. </w:t>
      </w:r>
      <w:r/>
    </w:p>
    <w:p>
      <w:pPr>
        <w:pStyle w:val="633"/>
        <w:jc w:val="both"/>
      </w:pPr>
      <w:r>
        <w:t xml:space="preserve">Изучение физики способно внести решающий вклад в формирование естественнонаучной грамотности обучающихся. </w:t>
      </w:r>
      <w:r/>
    </w:p>
    <w:p>
      <w:pPr>
        <w:pStyle w:val="633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33"/>
        <w:spacing w:after="100" w:afterAutospacing="1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УЧЕБНОГО ПРЕДМЕТА «ФИЗИКА» </w:t>
      </w:r>
      <w:r>
        <w:rPr>
          <w:b/>
          <w:sz w:val="23"/>
          <w:szCs w:val="23"/>
        </w:rPr>
      </w:r>
    </w:p>
    <w:p>
      <w:pPr>
        <w:pStyle w:val="633"/>
        <w:ind w:firstLine="709"/>
        <w:jc w:val="both"/>
      </w:pPr>
      <w:r>
        <w:t xml:space="preserve">Цели изучения физики на уровне основного общего образования определены в Концепции препода</w:t>
      </w:r>
      <w:r>
        <w:t xml:space="preserve">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</w:t>
      </w:r>
      <w:r/>
    </w:p>
    <w:p>
      <w:pPr>
        <w:pStyle w:val="633"/>
        <w:jc w:val="both"/>
      </w:pPr>
      <w:r>
        <w:t xml:space="preserve">Цели изучения физики: </w:t>
      </w:r>
      <w:r/>
    </w:p>
    <w:p>
      <w:pPr>
        <w:pStyle w:val="633"/>
        <w:jc w:val="both"/>
      </w:pPr>
      <w:r>
        <w:t xml:space="preserve">— приобретение интереса и стремления обучающихся к научному изучению природы, развитие их интеллектуальных и творческих способностей; </w:t>
      </w:r>
      <w:r/>
    </w:p>
    <w:p>
      <w:pPr>
        <w:pStyle w:val="633"/>
        <w:jc w:val="both"/>
      </w:pPr>
      <w:r>
        <w:t xml:space="preserve">— развитие представлений о научном методе познания и формирование исследовательского отношения к окружающим явлениям; </w:t>
      </w:r>
      <w:r/>
    </w:p>
    <w:p>
      <w:pPr>
        <w:pStyle w:val="633"/>
        <w:jc w:val="both"/>
      </w:pPr>
      <w:r>
        <w:t xml:space="preserve">— формирование научного мировоззрения как результата изучения основ строения материи и фундаментальных законов физики; </w:t>
      </w:r>
      <w:r/>
    </w:p>
    <w:p>
      <w:pPr>
        <w:pStyle w:val="633"/>
        <w:jc w:val="both"/>
      </w:pPr>
      <w:r>
        <w:t xml:space="preserve">— формирование представлений о роли физики для развития других естественных наук, техники и технологий; </w:t>
      </w:r>
      <w:r/>
    </w:p>
    <w:p>
      <w:pPr>
        <w:pStyle w:val="633"/>
        <w:jc w:val="both"/>
      </w:pPr>
      <w:r>
        <w:t xml:space="preserve">—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  <w:r/>
    </w:p>
    <w:p>
      <w:pPr>
        <w:pStyle w:val="633"/>
        <w:jc w:val="both"/>
      </w:pPr>
      <w:r>
        <w:t xml:space="preserve">Достижение этих целей на уровне основного общего образования обеспечивается решением следующих задач: </w:t>
      </w:r>
      <w:r/>
    </w:p>
    <w:p>
      <w:pPr>
        <w:pStyle w:val="633"/>
        <w:jc w:val="both"/>
      </w:pPr>
      <w:r>
        <w:t xml:space="preserve">— приобретение знаний о дискретном строении вещества, о механических, тепловых, электрических, магнитных и квантовых явлениях; </w:t>
      </w:r>
      <w:r/>
    </w:p>
    <w:p>
      <w:pPr>
        <w:pStyle w:val="633"/>
        <w:jc w:val="both"/>
      </w:pPr>
      <w:r>
        <w:t xml:space="preserve">— приобретение умений описывать и объяснять физические явления с использованием полученных знаний; </w:t>
      </w:r>
      <w:r/>
    </w:p>
    <w:p>
      <w:pPr>
        <w:pStyle w:val="633"/>
        <w:jc w:val="both"/>
      </w:pPr>
      <w:r>
        <w:t xml:space="preserve">— освоение методов решения простейших расчётных задач с использованием физических моделей, творческих и практико</w:t>
      </w:r>
      <w:r>
        <w:t xml:space="preserve">-</w:t>
      </w:r>
      <w:r>
        <w:t xml:space="preserve">ориентированных задач; </w:t>
      </w:r>
      <w:r/>
    </w:p>
    <w:p>
      <w:pPr>
        <w:pStyle w:val="633"/>
        <w:jc w:val="both"/>
      </w:pPr>
      <w:r>
        <w:t xml:space="preserve">— 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  <w:r/>
    </w:p>
    <w:p>
      <w:pPr>
        <w:pStyle w:val="633"/>
        <w:jc w:val="both"/>
      </w:pPr>
      <w:r>
        <w:t xml:space="preserve">— 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  <w:r/>
    </w:p>
    <w:p>
      <w:pPr>
        <w:pStyle w:val="633"/>
        <w:jc w:val="both"/>
      </w:pPr>
      <w:r>
        <w:t xml:space="preserve">— 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  <w:r/>
    </w:p>
    <w:p>
      <w:pPr>
        <w:pStyle w:val="633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Style w:val="633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М</w:t>
      </w:r>
      <w:r>
        <w:rPr>
          <w:b/>
          <w:bCs/>
          <w:sz w:val="23"/>
          <w:szCs w:val="23"/>
        </w:rPr>
        <w:t xml:space="preserve">ЕСТО УЧЕБНОГО ПРЕДМЕТА «ФИЗИКА» В УЧЕБНОМ ПЛАНЕ </w:t>
      </w:r>
      <w:r>
        <w:rPr>
          <w:b/>
          <w:sz w:val="23"/>
          <w:szCs w:val="23"/>
        </w:rPr>
      </w:r>
    </w:p>
    <w:p>
      <w:pPr>
        <w:pStyle w:val="630"/>
        <w:contextualSpacing/>
        <w:ind w:left="0"/>
        <w:spacing w:after="100" w:afterAutospacing="1" w:line="276" w:lineRule="auto"/>
        <w:tabs>
          <w:tab w:val="left" w:pos="851" w:leader="none"/>
        </w:tabs>
        <w:rPr>
          <w:b/>
          <w:sz w:val="23"/>
          <w:szCs w:val="23"/>
        </w:rPr>
      </w:pPr>
      <w:r>
        <w:rPr>
          <w:b/>
          <w:sz w:val="23"/>
          <w:szCs w:val="23"/>
        </w:rPr>
      </w:r>
      <w:r>
        <w:rPr>
          <w:b/>
          <w:sz w:val="23"/>
          <w:szCs w:val="23"/>
        </w:rPr>
      </w:r>
    </w:p>
    <w:p>
      <w:pPr>
        <w:pStyle w:val="630"/>
        <w:contextualSpacing/>
        <w:ind w:left="0"/>
        <w:spacing w:after="100" w:afterAutospacing="1" w:line="276" w:lineRule="auto"/>
        <w:tabs>
          <w:tab w:val="left" w:pos="851" w:leader="none"/>
        </w:tabs>
        <w:rPr>
          <w:color w:val="000000"/>
        </w:rPr>
      </w:pPr>
      <w: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7 классе по 2 часа в неделю в объёме </w:t>
      </w:r>
      <w:r>
        <w:t xml:space="preserve">68</w:t>
      </w:r>
      <w:r>
        <w:t xml:space="preserve"> часов в учебном году в соответствии с  </w:t>
      </w:r>
      <w:r>
        <w:rPr>
          <w:rFonts w:eastAsia="Batang"/>
        </w:rPr>
        <w:t xml:space="preserve"> учебным планом гимназии</w:t>
      </w:r>
      <w:r>
        <w:rPr>
          <w:color w:val="000000"/>
        </w:rPr>
      </w:r>
    </w:p>
    <w:p>
      <w:pPr>
        <w:pStyle w:val="630"/>
        <w:contextualSpacing/>
        <w:ind w:left="0"/>
        <w:spacing w:line="276" w:lineRule="auto"/>
        <w:tabs>
          <w:tab w:val="left" w:pos="851" w:leader="none"/>
        </w:tabs>
      </w:pPr>
      <w:r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заданий,программой предусмотрены тематические и итоговая контрольные работы.</w:t>
      </w:r>
      <w:r/>
    </w:p>
    <w:p>
      <w:pPr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  <w:t xml:space="preserve">ПЛАНИРУЕМЫЕ ОБРАЗОВАТЕЛЬНЫЕ РЕЗУЛЬТАТЫ</w:t>
      </w: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</w:p>
    <w:p>
      <w:pPr>
        <w:ind w:firstLine="709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Изучение физики в 7 классе направлено на достижение обучающимися личностных,метапредметных и предметных результатов освоения учебного предмета.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  <w:t xml:space="preserve">ЛИЧНОСТНЫЕ РЕЗУЛЬТАТЫ</w:t>
      </w:r>
      <w:r>
        <w:rPr>
          <w:rFonts w:ascii="Times New Roman" w:hAnsi="Times New Roman" w:eastAsiaTheme="minorHAnsi"/>
          <w:b/>
          <w:bCs/>
          <w:sz w:val="23"/>
          <w:szCs w:val="23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Патриотическое в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оспитание: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проявление интереса к истории и современному состоянию российской физической науки;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ценностное отношение к достижениям российских учёных физиков.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Гражданское и духовно-нравственное воспитание: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готовность к активному участию в обсуждении общественн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-значимых и этических проблем,связанных с практическим применением достижений физики;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важности морально-этических принципов в деятельности учёного.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Эстетическое воспитание: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восприятие эстетических качеств физической науки: её гармоничного построения, строгости,точности, лаконичности.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Ценности научного познания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ценности физической науки как мощного инструмента познания мира, основыразвития технологий, важней шей составляющей культуры;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развитие научной любознательности, интереса к исследовательской деятельности.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Формирование культуры здоровья и эмоционального благополучия: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ценности безопасного образа жизни в современном технологическом мире,важности правил безопасного поведения на транспорте, на дорогах, с электрическим и тепловымоборудованием в домашних условиях;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сформированность навыка рефлексии, признание своего права на ошибку и такого же права удругого человека.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Трудовое воспитание: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активное участие в решении практических задач (в рамках семьи, школы, города, края)технологической и социальной направленности, требующих в том числе и физических знаний;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интерес к практическому изучению профессий, связанных с физикой.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Экологическое воспитание: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ориентация на применение физических знаний для решения задач в области окружающейсреды, планирования поступков и оценки их возможных последствий для окружающей среды;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глобального характера экологических проблем и путей их решения.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Адаптация обучающегося к изменяющимся условиям социальной и природной среды: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потребность во взаимодействии при выполнении исследований и проектов физическойнаправленности, открытость опыту и знаниям других;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повышение уровня своей компетентности через практич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скую деятельность;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потребность в формировании новых знаний, в том числе фор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м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улировать идеи, понятия,гипотезы о физических объектах и явлениях;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осознание дефицитов собственных знаний и компетентностей в области физики;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планирование своего развития в приобретении новых физических 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стремление анализировать и выявлять взаимосвязи природы, общества и экономики, в томчисле с использованием физических 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оценка своих действий с учётом влияния на окружающую среду, возможных глобальныхпоследствий.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</w:pPr>
      <w:r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  <w:t xml:space="preserve">МЕТАПРЕДМЕТНЫЕ РЕЗУЛЬТАТЫ</w:t>
      </w:r>
      <w:r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Универсальные познавательные действия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Базовые логические действия: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и характеризовать существенные признаки объектов (явлений);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устанавливать существенный признак классификации, основания для обобщения и сравнения;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закономерности и противоречия в рассматриваемых фактах, данных и наблюдениях,относящихся к физическим явлениям;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причинно- следственные связи при изучении физических явлений и процессов;делать выводы с использованием дедуктивных и индуктивных умозаключений, выдвигатьгипотезы о взаимосвязях физических величин;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выбирать способ решения учебной физи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ч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еской задачи (сравнение несколькихвариантов решения, выбор наиболее подходящего с учётом самостоятельно выделенныхкритериев).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Базовые исследовательские действия: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использовать вопросы как исследовательский инструмент познания;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проводить по самостоятельно составленному плану опыт, не сложный физическийэксперимент, небольшое исследование физического явления;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на применимость и достоверность информацию, полученную в ходе исследованияили эксперимента;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формулировать обобщения и выводы по результатам проведённогонаблюдения, опыта, исследования;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прогнозировать возможное дальнейшее развитие физических процессов, а также выдвигатьпредположения об их развитии в новых условиях и контекстах.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Работа с информацией: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применять различные методы, инструменты и запросы при поиске и отборе информации илиданных с учётом предложенной учебной физической задачи;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анализировать, систематизировать и интерпретировать ин формацию различных видов и формпредставления;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—самостоятельно выбирать оптимальную форму представления информации и иллюстрироватьрешаемые задачи несложными схемами, диаграммами, иной графикой и их комбинациями.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Универсальные коммуникативные действия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Общение: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 ходе обсуждения учебного материала, результатов лабораторных работ и проектов задаватьвопросы по существу обсуждаемой темы и высказывать идеи, нацеленные на решение задачи иподдержание благожелательности общения;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сопоставлять свои суждения с суждениями других участников диалога, обнаруживатьразличие и сходство позиций;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выражать свою точку зрения в устных и письменных текстах;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публично представлять результаты выполненного физич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ского опыта (эксперимента,исследования, проекта).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Совместная деятельность (сотрудничество):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понимать и использовать преимущества командной и индивидуальной работы при решенииконкретной физической проблемы;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принимать цели совместной деятельности, организовывать действия по её достижению:распределять роли, обсуждать процессы и результаты совместной работы; обобщать мнениянескольких людей;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выполнять свою часть работы, достигая качественного результата по своему направлению икоординируя свои действия с другими членами команды;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качество своего вклада в общий продукт по критериям, самостоятельносформулированным участниками взаимодействия.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Универсальные регулятивные действия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Самоорганизация: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проблемы в жизненных и учебных ситуациях, требующих для решения физическихзнаний;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ориентироваться в различных подходах принятия решений (индивидуальное, принятиерешения в группе, принятие решений группой);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составлять алгоритм решения физической задачи или плана исследования сучётом имеющихся ресурсов и собственных возможностей, аргументировать предлагаемыеварианты решений;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делать выбор и брать ответственность за решение.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Самоконтроль (рефлексия):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давать адекватную оценку ситуации и предлагать план её изменения;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объяснять причины достижения (недостижения) результатов деятельности, давать оценкуприобретённому опыту;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вносить коррективы в деятельность (в том числе в ход выполнения физического исследованияили проекта) на основе новых обстоятельств, изменившихся ситуаций, установленных ошибок,возникших трудностей;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соответствие результата цели и условиям.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Эмоциональный интеллект: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ставить себя на место другого человека в ходе спора или дискуссии на научную тему,понимать мотивы, намерения и логику другого.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Принятие себя и других: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признавать своё право на ошибку при решении физических задач или в утверждениях нанаучные темы и такое же право другого.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</w:pPr>
      <w:r/>
      <w:bookmarkStart w:id="3" w:name="_Hlk113696816"/>
      <w:r/>
      <w:bookmarkEnd w:id="1"/>
      <w:r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  <w:t xml:space="preserve">ПРЕДМЕТНЫЕ РЕЗУЛЬТАТЫ</w:t>
      </w:r>
      <w:bookmarkEnd w:id="2"/>
      <w:bookmarkEnd w:id="3"/>
      <w:r>
        <w:rPr>
          <w:rFonts w:ascii="Times New Roman" w:hAnsi="Times New Roman" w:eastAsiaTheme="minorHAnsi"/>
          <w:b/>
          <w:bCs/>
          <w:iCs/>
          <w:sz w:val="23"/>
          <w:szCs w:val="23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 xml:space="preserve">Предметные результаты на базовом уровне должны отражать сформированность у обучающихсяумений:</w:t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использовать понятия: физические и химические явления; наблюдение, эксперимент, модель,гипотеза; единицы физических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величин; атом, молекула, агрегатные состояния вещества(твёрдое, жидкое, газообразное); механическое движение (равномерное, неравномерное,прямолинейное), траектория, равнодействующая сил, деформация (упругая, пластическая),невесомость, сообщающиеся сосуды;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различать явления (диффузия; тепловое движение частиц вещества; равномерное движение;неравномерное движение; инерция; взаимодействие тел; равновесие твёрдых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тел с за креплённойосью вращения; передача давления твёрдыми телами, жидкостями и газами; атмосферноедавление; плавание тел; превращения механической энергии) по описанию их характерныхсвойств и на основе опытов, демонстрирующих данное физическое явление;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распознавать проявление изученных физических явлений в окружающем мире, в том числефизические явления в природе: примеры движения с различными скоростями в живой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и неживойприроде; действие силы трения в природе и технике; влияние атмосферного давления на живойорганизм; плавание рыб; рычаги в теле человека; при этом переводить практическую задачу вучебную, выделять существенные свойства/признаки физических явлений;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описывать изученные свойства тел и физические явления, используя физические величины(масса, объём, плотность вещества, время, путь, скорость, средняя с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корость, сила упругости, силатяжести, вес тела, сила трения, давление (твёрдого тела, жидкости, газа), выталкивающая сила,механическая работа, мощность, плечо силы, момент силы, коэффициент полезного действиямеханизмов, кинетическая и потенциальная энергия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); при описании правильно трактовать физический смысл используемых величин, их обозначения и единицы физических величин, находитьформулы, связывающие данную физическую величину с другими величинами, строить графикиизученных зависимостей физических величин;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характеризовать свойства тел, физические явления и процессы, используя правила сложенияс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ил (вдоль одной прямой), закон Гука, закон Паскаля, закон Архимеда, правило равновесиярычага (блока), «золотое правило» механики, закон сохранения механической энергии; при этомдавать словесную формулировку закона и записывать его математическое выражение;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объяснять физические явления, процессы и свойства тел, в том числе и в контекстеситуаций практико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ориентированного характера: выявлять причинно- следственные связи, строитьобъяснение из 1—2 логических шагов с опорой на 1—2 изученных свойства физических явлений,физических закона или закономерности;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решать расчётные задачи в 1—2 действия, используя законы и формулы, связывающиефиз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данные,необходимые для решения задач, оценивать реалистичность полученной физической величины;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ра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спознавать проблемы, которые можно решить при помощи физических методов; в описанииисследования выделять проверяемое предположение (гипотезу), различать и интерпретироватьполученный результат, находить ошибки в ходе опыта, делать выводы по его результатам;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проводить опыты по наблюдению физических явлений или физических свойств тел:формулировать проверяемые предположения, собирать установку из предложенного оборудования, записывать ход опыта и формулировать выводы;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выполнять прямые измерения расстояния, времени, массы тела, объёма, силы и температурыс использованием аналоговых и цифровых приборов; записывать показания приборов с учётомзаданной абсолютной погрешности измерений;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проводить ис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следование зависимости одной физической величины от другой сиспользованием прямых измерений (зависимости пути равномерно движущегося тела от временидвижения тела; силы трения скольжения от веса тела, качества обработки поверхностей тел инезависимости силы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тр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ния от площади соприкосновения т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ел; силы упругости от удлиненияпружины; выталкивающей силы от объёма погружённой части тела и от плотности жидкости, еёнезависимости от плотности тела, от глубины, на которую погружено тело; условий плаваниятел, условий равновесия рычага и блоков); участво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вать в планировании учебного исследования,собирать установку и выполнять измерения, следуя предложенному плану, фиксироватьрезультаты полученной зависимости физических величин в виде предложенных таблиц играфиков, делать выводы по результатам исследования;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проводить косвенные измерения физических величин (плотность вещест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ва жидкости итвёрдого тела; сила трения скольжения; давление воздуха; выталкивающая сила, действующая напогружённое в жидкость тело; коэффициент полезного действия простых механизмов), следуяпредложенной инструкции: при выполнении измерений собирать экспер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ментальную установкуи вычислять значение искомой вели чины;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соблюдать правила техники безопасности при работе с лабораторным оборудованием;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указывать принципы действия приборов и технических устройств: весы, термометр,динамометр, сообщающиеся сосуды, барометр, рычаг, подвижный и неподвижный блок, наклонная плоскость;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характеризовать принципы действия изученных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приборов и технических устройств с опоройна их описания (в том числе: подшипники, устройство водопровода,гидравлический пресс,манометр, высотомер, поршневой насос, ареометр), используя знания о свойствах физическихявлений и необходимые физические законы и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з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акономерности;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приводить примеры / наход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ить информацию о примерах практического использованияфизических знаний в повседневной жизни для обеспечения безопасности при обращении сприборами и техническими устройствами, сохранения здоровья и соблюдения нормэкологического поведения в окружающей среде;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осуществлять отбор источников информации в сети Интернет в соответствии с заданнымпоисковым запросом, на основе имеющихся знаний и путём сравнения различных источниковвыделять информацию, которая является противоречивой или может быть недостоверной;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использовать при выполнении учебных заданий научно- попу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л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ярную литературу физическогосодержания,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создавать собственные краткие письменные и устные сообщ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ния на основе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2—3 источниковинформации физического со держания, в том числе публично делать краткие сообщения орезультатах проектов или учебных исследований; при этом грамотно использовать изученныйпонятийный аппарат курса физики, сопровождать выступление презентацией;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 выполнении учебных проектов и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исследований распределять обязанности в группе всоответствии с поставленными задачами, следить за выполнением плана действий, адекватнооценивать собственный вклад в деятельность группы; вы страивать коммуникативноевзаимодействие, учитывая мнение окружающих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contextualSpacing/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/>
          <w:b/>
          <w:sz w:val="28"/>
          <w:szCs w:val="28"/>
        </w:rPr>
      </w:pPr>
      <w:r/>
      <w:bookmarkStart w:id="4" w:name="_Hlk113696415"/>
      <w:r>
        <w:rPr>
          <w:rFonts w:ascii="Times New Roman" w:hAnsi="Times New Roman"/>
          <w:b/>
          <w:sz w:val="28"/>
          <w:szCs w:val="28"/>
        </w:rPr>
        <w:t xml:space="preserve">Содержание курса физики в 7 классе</w:t>
      </w:r>
      <w:bookmarkEnd w:id="4"/>
      <w:r>
        <w:rPr>
          <w:rFonts w:ascii="Times New Roman" w:hAnsi="Times New Roman"/>
          <w:b/>
          <w:sz w:val="28"/>
          <w:szCs w:val="28"/>
        </w:rPr>
      </w:r>
    </w:p>
    <w:p>
      <w:pPr>
        <w:contextualSpacing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>
        <w:rPr>
          <w:rFonts w:ascii="Times New Roman" w:hAnsi="Times New Roman"/>
          <w:bCs/>
          <w:sz w:val="24"/>
          <w:szCs w:val="24"/>
        </w:rPr>
        <w:t xml:space="preserve">Физические явления. Физические свойства тел. Наблюдение и описание физических явлений. </w:t>
      </w:r>
      <w:r>
        <w:rPr>
          <w:rFonts w:ascii="Times New Roman" w:hAnsi="Times New Roman"/>
          <w:sz w:val="24"/>
          <w:szCs w:val="24"/>
        </w:rPr>
        <w:t xml:space="preserve">Физические величины. Измерения физических величин: длины, времени, температуры. Физические приборы. Точность и погрешность измерений. Международная система единиц. Физика и техника.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 и опыты: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Скатывание шарика с наклонной плоскости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температуры воздуха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времени между ударами пульса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Фронтальная лабораторная работа:</w:t>
      </w:r>
      <w:r>
        <w:rPr>
          <w:rFonts w:ascii="Times New Roman" w:hAnsi="Times New Roman"/>
          <w:i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«Определение цены деления измерительного прибора»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Первоначальные сведения о строении вещества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вещества. Опыты, доказывающие атомное строение вещества.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 и опыты: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Диффузия в растворах и газах.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тел при нагревании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Растворение краски в воде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Смешивание сыпучих веществ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моделей строения кристаллических тел</w:t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numPr>
          <w:ilvl w:val="0"/>
          <w:numId w:val="2"/>
        </w:numPr>
        <w:ind w:left="709" w:firstLine="0"/>
        <w:jc w:val="both"/>
        <w:spacing w:after="0"/>
        <w:tabs>
          <w:tab w:val="left" w:pos="8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Выращивание кристаллов поваренной соли или сахара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Фронтальная лабораторная работа:</w:t>
      </w:r>
      <w:r>
        <w:rPr>
          <w:rFonts w:ascii="Times New Roman" w:hAnsi="Times New Roman"/>
          <w:i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 «Определение размеров малых тел»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709"/>
        <w:jc w:val="both"/>
        <w:spacing w:after="0"/>
        <w:widowControl w:val="off"/>
        <w:tabs>
          <w:tab w:val="left" w:pos="851" w:leader="none"/>
          <w:tab w:val="left" w:pos="989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>
        <w:rPr>
          <w:rFonts w:ascii="Times New Roman" w:hAnsi="Times New Roman"/>
          <w:sz w:val="24"/>
          <w:szCs w:val="24"/>
        </w:rPr>
        <w:t xml:space="preserve">(2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Механическое движение. Относительность механического движения. Физическ</w:t>
      </w:r>
      <w:r>
        <w:rPr>
          <w:rFonts w:ascii="Times New Roman" w:hAnsi="Times New Roman"/>
          <w:sz w:val="24"/>
          <w:szCs w:val="24"/>
        </w:rPr>
        <w:t xml:space="preserve">ие величины, необходимые для описания движения и взаимосвязь между ними (траектория, путь, скорость, время движения). Равномерное и неравномерное движение. Инерция. Инертность тел. Взаимодействие тел. Масса тела. Измерение массы тела.  Плотность вещества.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Сила. Единицы силы. Сила тяжести. Сила тяжести на других планетах. Сила упругости.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Динамометр. Сложение двух сил, направленных по одной прямой.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Равнодействующая сила. Сила трения. Трение скольжения. Трение покоя. Трение в природе и технике.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 и опыты: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относительности механического движения и покоя тел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траектории движения тела от выбора тела отсчета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скорости равномерного движения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инерции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Измерение силы динамометром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widowControl w:val="off"/>
        <w:tabs>
          <w:tab w:val="left" w:pos="851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Наблюдение за проявлением силы тяжести и веса тела</w:t>
      </w:r>
      <w:r>
        <w:rPr>
          <w:rFonts w:ascii="Times New Roman" w:hAnsi="Times New Roman"/>
          <w:bCs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widowControl w:val="off"/>
        <w:tabs>
          <w:tab w:val="left" w:pos="851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Определение жесткости пружины</w:t>
      </w:r>
      <w:r>
        <w:rPr>
          <w:rFonts w:ascii="Times New Roman" w:hAnsi="Times New Roman"/>
          <w:bCs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widowControl w:val="off"/>
        <w:tabs>
          <w:tab w:val="left" w:pos="851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Сложение сил, направленных по одной прямой</w:t>
      </w:r>
      <w:r>
        <w:rPr>
          <w:rFonts w:ascii="Times New Roman" w:hAnsi="Times New Roman"/>
          <w:bCs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нормального давления  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приложенной силы (с представлением результатов в виде графика или таблицы).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Фронтальная лабораторная работа:</w:t>
      </w:r>
      <w:r>
        <w:rPr>
          <w:rFonts w:ascii="Times New Roman" w:hAnsi="Times New Roman"/>
          <w:i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 «Измерение массы тела на рычажных весах»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 «Измерение объема тела»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5 «Определение плотности твердого тела»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6 «</w:t>
      </w:r>
      <w:r>
        <w:rPr>
          <w:rFonts w:ascii="Times New Roman" w:hAnsi="Times New Roman"/>
          <w:sz w:val="24"/>
          <w:szCs w:val="24"/>
        </w:rPr>
        <w:t xml:space="preserve">Град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ирование</w:t>
      </w:r>
      <w:r>
        <w:rPr>
          <w:rFonts w:ascii="Times New Roman" w:hAnsi="Times New Roman"/>
          <w:sz w:val="24"/>
          <w:szCs w:val="24"/>
        </w:rPr>
        <w:t xml:space="preserve"> пружины и измерение сил динамометром»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 «Измерение силы трения»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Давление твердых тел, жидкостей и газов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18</w:t>
      </w:r>
      <w:r>
        <w:rPr>
          <w:rFonts w:ascii="Times New Roman" w:hAnsi="Times New Roman"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Давление твердых тел. Единицы измерения давления. Способы изменения давления.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жидкостей и газов. Закон Паскаля. Давление жидкости на дно и стенки сосуда. Сообщающиеся сосуды.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Атмосферное давление. Измерение атмосферного давления. Опыт Торричелли. Барометр-анероид. Манометр. Атмосферное давление на различных высотах.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Гидравлические механизмы.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жидкости и газа на погруженное в них тело. Архимедова сила. Плавание тел и судов. Воздухоплавание.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 и опыты: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давления твердого тела на опору от площади опоры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давления жидкости от глубины погружения тела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Барометр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атмосферного давления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 шаром Паскаля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Сообщающиеся сосуды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Гидравлический пресс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widowControl w:val="off"/>
        <w:tabs>
          <w:tab w:val="left" w:pos="851" w:leader="none"/>
          <w:tab w:val="left" w:pos="989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Исследование зависимости веса тела в жидкости от объема погруженной части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Фронтальная лабораторная работа:</w:t>
      </w:r>
      <w:r>
        <w:rPr>
          <w:rFonts w:ascii="Times New Roman" w:hAnsi="Times New Roman"/>
          <w:i/>
          <w:sz w:val="24"/>
          <w:szCs w:val="24"/>
        </w:rPr>
      </w:r>
    </w:p>
    <w:p>
      <w:pPr>
        <w:contextualSpacing/>
        <w:ind w:left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8 «Определение выталкивающей силы, действующей на погруженное в жидкость тело»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9 «Выяснение условий плавания тела в жидкости»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и мощность. Энергия </w:t>
      </w:r>
      <w:r>
        <w:rPr>
          <w:rFonts w:ascii="Times New Roman" w:hAnsi="Times New Roman"/>
          <w:sz w:val="24"/>
          <w:szCs w:val="24"/>
        </w:rPr>
        <w:t xml:space="preserve">(1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Простые механизмы.</w:t>
      </w:r>
      <w:r>
        <w:rPr>
          <w:rFonts w:ascii="Times New Roman" w:hAnsi="Times New Roman"/>
          <w:sz w:val="24"/>
          <w:szCs w:val="24"/>
        </w:rPr>
        <w:t xml:space="preserve"> Момент силы. Центр тяжести тела.Рычаг.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 Коэффициент полезного действия механизма.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 и опыты: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и действие рычага, блоков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Измерение работы при перемещении тела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"/>
        </w:numPr>
        <w:contextualSpacing/>
        <w:ind w:left="709" w:firstLine="0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Нахождение центра тяжести плоского тела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Фронтальная лабораторная работа:</w:t>
      </w:r>
      <w:r>
        <w:rPr>
          <w:rFonts w:ascii="Times New Roman" w:hAnsi="Times New Roman"/>
          <w:i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10 «Выяснение условия равновесия рычага»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 «Определение КПД при подъеме тела по наклонной плоскости"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Обобщающее повторение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ч.) 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8"/>
          <w:szCs w:val="28"/>
        </w:rPr>
      </w:pPr>
      <w:r/>
      <w:bookmarkStart w:id="5" w:name="_Hlk113696567"/>
      <w:r>
        <w:rPr>
          <w:rFonts w:ascii="Times New Roman" w:hAnsi="Times New Roman"/>
          <w:b/>
          <w:sz w:val="28"/>
          <w:szCs w:val="28"/>
        </w:rPr>
        <w:t xml:space="preserve">Учебно-методический комплекс, ресурсы: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 xml:space="preserve">Перышкин А.В. Физика 7 класс</w:t>
      </w:r>
      <w:r>
        <w:rPr>
          <w:rFonts w:ascii="Times New Roman" w:hAnsi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 xml:space="preserve">Марон А.Е., Марон Е.А. Сборник вопросов и задач. Физика 7 класс – М: Дрофа, 2015</w:t>
      </w: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spacing w:after="0" w:line="240" w:lineRule="auto"/>
        <w:rPr>
          <w:rFonts w:ascii="Times New Roman" w:hAnsi="Times New Roman" w:eastAsiaTheme="minorHAnsi"/>
          <w:color w:val="000000"/>
          <w:lang w:eastAsia="en-US"/>
        </w:rPr>
      </w:pPr>
      <w:r>
        <w:rPr>
          <w:rFonts w:ascii="Times New Roman" w:hAnsi="Times New Roman" w:eastAsiaTheme="minorHAnsi"/>
          <w:color w:val="000000"/>
          <w:lang w:eastAsia="en-US"/>
        </w:rPr>
        <w:t xml:space="preserve">- </w:t>
      </w:r>
      <w:r>
        <w:rPr>
          <w:rFonts w:ascii="Times New Roman" w:hAnsi="Times New Roman" w:eastAsiaTheme="minorHAnsi"/>
          <w:color w:val="000000"/>
          <w:lang w:eastAsia="en-US"/>
        </w:rPr>
        <w:t xml:space="preserve">Лукашик</w:t>
      </w:r>
      <w:r>
        <w:rPr>
          <w:rFonts w:ascii="Times New Roman" w:hAnsi="Times New Roman" w:eastAsiaTheme="minorHAnsi"/>
          <w:color w:val="000000"/>
          <w:lang w:eastAsia="en-US"/>
        </w:rPr>
        <w:t xml:space="preserve"> В.И. сборник задач по физике для 7-9 классов общеобразовательных учреждений / В.И. </w:t>
      </w:r>
      <w:r>
        <w:rPr>
          <w:rFonts w:ascii="Times New Roman" w:hAnsi="Times New Roman" w:eastAsiaTheme="minorHAnsi"/>
          <w:color w:val="000000"/>
          <w:lang w:eastAsia="en-US"/>
        </w:rPr>
        <w:t xml:space="preserve">Лукашик</w:t>
      </w:r>
      <w:r>
        <w:rPr>
          <w:rFonts w:ascii="Times New Roman" w:hAnsi="Times New Roman" w:eastAsiaTheme="minorHAnsi"/>
          <w:color w:val="000000"/>
          <w:lang w:eastAsia="en-US"/>
        </w:rPr>
        <w:t xml:space="preserve">, Е.В. Иванова. - М.: Просвещение, 2010. </w:t>
      </w:r>
      <w:r>
        <w:rPr>
          <w:rFonts w:ascii="Times New Roman" w:hAnsi="Times New Roman" w:eastAsiaTheme="minorHAnsi"/>
          <w:color w:val="000000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color w:val="000000"/>
          <w:lang w:eastAsia="en-US"/>
        </w:rPr>
      </w:pPr>
      <w:r>
        <w:rPr>
          <w:rFonts w:ascii="Times New Roman" w:hAnsi="Times New Roman" w:eastAsiaTheme="minorHAnsi"/>
          <w:color w:val="000000"/>
          <w:lang w:eastAsia="en-US"/>
        </w:rPr>
        <w:t xml:space="preserve">- </w:t>
      </w:r>
      <w:r>
        <w:rPr>
          <w:rFonts w:ascii="Times New Roman" w:hAnsi="Times New Roman" w:eastAsiaTheme="minorHAnsi"/>
          <w:color w:val="000000"/>
          <w:lang w:eastAsia="en-US"/>
        </w:rPr>
        <w:t xml:space="preserve">Марон, А. Е. Физика. 7 </w:t>
      </w:r>
      <w:r>
        <w:rPr>
          <w:rFonts w:ascii="Times New Roman" w:hAnsi="Times New Roman" w:eastAsiaTheme="minorHAnsi"/>
          <w:color w:val="000000"/>
          <w:lang w:eastAsia="en-US"/>
        </w:rPr>
        <w:t xml:space="preserve">кл</w:t>
      </w:r>
      <w:r>
        <w:rPr>
          <w:rFonts w:ascii="Times New Roman" w:hAnsi="Times New Roman" w:eastAsiaTheme="minorHAnsi"/>
          <w:color w:val="000000"/>
          <w:lang w:eastAsia="en-US"/>
        </w:rPr>
        <w:t xml:space="preserve">.: дидактические материалы / А. Е. Марон, Е. А. Марон. - М.: Дрофа. 2010. </w:t>
      </w:r>
      <w:r>
        <w:rPr>
          <w:rFonts w:ascii="Times New Roman" w:hAnsi="Times New Roman" w:eastAsiaTheme="minorHAnsi"/>
          <w:color w:val="000000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color w:val="000000"/>
          <w:lang w:eastAsia="en-US"/>
        </w:rPr>
      </w:pPr>
      <w:r>
        <w:rPr>
          <w:rFonts w:ascii="Times New Roman" w:hAnsi="Times New Roman" w:eastAsiaTheme="minorHAnsi"/>
          <w:color w:val="000000"/>
          <w:lang w:eastAsia="en-US"/>
        </w:rPr>
        <w:t xml:space="preserve">- </w:t>
      </w:r>
      <w:r>
        <w:rPr>
          <w:rFonts w:ascii="Times New Roman" w:hAnsi="Times New Roman" w:eastAsiaTheme="minorHAnsi"/>
          <w:color w:val="000000"/>
          <w:lang w:eastAsia="en-US"/>
        </w:rPr>
        <w:t xml:space="preserve">Кирик</w:t>
      </w:r>
      <w:r>
        <w:rPr>
          <w:rFonts w:ascii="Times New Roman" w:hAnsi="Times New Roman" w:eastAsiaTheme="minorHAnsi"/>
          <w:color w:val="000000"/>
          <w:lang w:eastAsia="en-US"/>
        </w:rPr>
        <w:t xml:space="preserve"> Л.А. Физика. Домашние самостоятельные и контрольные работы. 7 класс – М: Илекса,2017 </w:t>
      </w:r>
      <w:r>
        <w:rPr>
          <w:rFonts w:ascii="Times New Roman" w:hAnsi="Times New Roman" w:eastAsiaTheme="minorHAnsi"/>
          <w:color w:val="000000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color w:val="000000"/>
          <w:lang w:eastAsia="en-US"/>
        </w:rPr>
      </w:pPr>
      <w:r>
        <w:rPr>
          <w:rFonts w:ascii="Times New Roman" w:hAnsi="Times New Roman" w:eastAsiaTheme="minorHAnsi"/>
          <w:color w:val="000000"/>
          <w:lang w:eastAsia="en-US"/>
        </w:rPr>
        <w:t xml:space="preserve">- </w:t>
      </w:r>
      <w:r>
        <w:rPr>
          <w:rFonts w:ascii="Times New Roman" w:hAnsi="Times New Roman" w:eastAsiaTheme="minorHAnsi"/>
          <w:color w:val="000000"/>
          <w:lang w:eastAsia="en-US"/>
        </w:rPr>
        <w:t xml:space="preserve">Енохович</w:t>
      </w:r>
      <w:r>
        <w:rPr>
          <w:rFonts w:ascii="Times New Roman" w:hAnsi="Times New Roman" w:eastAsiaTheme="minorHAnsi"/>
          <w:color w:val="000000"/>
          <w:lang w:eastAsia="en-US"/>
        </w:rPr>
        <w:t xml:space="preserve"> А.С. Справочник по физике и технике. Учебное пособие для учащихся. М. Просвещение, 1989. </w:t>
      </w:r>
      <w:r>
        <w:rPr>
          <w:rFonts w:ascii="Times New Roman" w:hAnsi="Times New Roman" w:eastAsiaTheme="minorHAnsi"/>
          <w:color w:val="000000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color w:val="000000"/>
          <w:lang w:eastAsia="en-US"/>
        </w:rPr>
      </w:pPr>
      <w:r>
        <w:rPr>
          <w:rFonts w:ascii="Times New Roman" w:hAnsi="Times New Roman" w:eastAsiaTheme="minorHAnsi"/>
          <w:color w:val="000000"/>
          <w:lang w:eastAsia="en-US"/>
        </w:rPr>
      </w:r>
      <w:r>
        <w:rPr>
          <w:rFonts w:ascii="Times New Roman" w:hAnsi="Times New Roman" w:eastAsiaTheme="minorHAnsi"/>
          <w:color w:val="000000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  <w:lang w:eastAsia="en-US"/>
        </w:rPr>
      </w:pPr>
      <w:r>
        <w:rPr>
          <w:rFonts w:ascii="Times New Roman" w:hAnsi="Times New Roman" w:eastAsiaTheme="minorHAnsi"/>
          <w:b/>
          <w:bCs/>
          <w:sz w:val="28"/>
          <w:szCs w:val="28"/>
          <w:lang w:eastAsia="en-US"/>
        </w:rPr>
        <w:t xml:space="preserve">Ц</w:t>
      </w:r>
      <w:r>
        <w:rPr>
          <w:rFonts w:ascii="Times New Roman" w:hAnsi="Times New Roman" w:eastAsiaTheme="minorHAnsi"/>
          <w:b/>
          <w:bCs/>
          <w:sz w:val="28"/>
          <w:szCs w:val="28"/>
          <w:lang w:eastAsia="en-US"/>
        </w:rPr>
        <w:t xml:space="preserve">ифровыеобразовательные ресурсы</w:t>
      </w:r>
      <w:r>
        <w:rPr>
          <w:rFonts w:ascii="Times New Roman" w:hAnsi="Times New Roman" w:eastAsiaTheme="minorHAnsi"/>
          <w:b/>
          <w:bCs/>
          <w:sz w:val="28"/>
          <w:szCs w:val="28"/>
          <w:lang w:eastAsia="en-US"/>
        </w:rPr>
        <w:t xml:space="preserve"> иресурсы сети интернет:</w:t>
      </w:r>
      <w:r>
        <w:rPr>
          <w:rFonts w:ascii="Times New Roman" w:hAnsi="Times New Roman" w:eastAsiaTheme="minorHAnsi"/>
          <w:b/>
          <w:bCs/>
          <w:sz w:val="28"/>
          <w:szCs w:val="28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</w:r>
      <w:r>
        <w:rPr>
          <w:rFonts w:ascii="Times New Roman" w:hAnsi="Times New Roman" w:eastAsiaTheme="minorHAnsi"/>
          <w:sz w:val="28"/>
          <w:szCs w:val="28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http://school-collection.edu.ru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http://fcior.edu.ru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http://www.fizika.ru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http://college.ru/fizika/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http://www.school.mipt.ru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http://kvant.mccme.ru/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http://www.e-science.ru/physics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http://nano-edu.ulsu.ru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http://www.all-fizika.com/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http://interneturok.ru/ru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http://elkin52.narod.ru/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rPr>
          <w:rFonts w:ascii="Times New Roman" w:hAnsi="Times New Roman" w:eastAsiaTheme="minorHAnsi"/>
          <w:sz w:val="24"/>
          <w:szCs w:val="24"/>
          <w:lang w:eastAsia="en-US"/>
        </w:rPr>
      </w:pPr>
      <w:r/>
      <w:hyperlink r:id="rId11" w:tooltip="http://www.all-fizika.com/" w:history="1">
        <w:r>
          <w:rPr>
            <w:rStyle w:val="634"/>
            <w:rFonts w:ascii="Times New Roman" w:hAnsi="Times New Roman" w:eastAsiaTheme="minorHAnsi"/>
            <w:sz w:val="24"/>
            <w:szCs w:val="24"/>
            <w:lang w:eastAsia="en-US"/>
          </w:rPr>
          <w:t xml:space="preserve">http://www.all-fizika.com/</w:t>
        </w:r>
      </w:hyperlink>
      <w:r/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rPr>
          <w:rFonts w:ascii="Times New Roman" w:hAnsi="Times New Roman"/>
          <w:b/>
          <w:sz w:val="28"/>
          <w:szCs w:val="28"/>
        </w:rPr>
      </w:pPr>
      <w:r/>
      <w:bookmarkStart w:id="6" w:name="_Hlk113696647"/>
      <w:r/>
      <w:bookmarkEnd w:id="5"/>
      <w:r/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Поурочно-тематическое планирование</w:t>
      </w:r>
      <w:r>
        <w:rPr>
          <w:rFonts w:ascii="Times New Roman" w:hAnsi="Times New Roman" w:eastAsia="Calibri"/>
          <w:sz w:val="28"/>
          <w:szCs w:val="28"/>
          <w:lang w:eastAsia="en-US"/>
        </w:rPr>
      </w:r>
    </w:p>
    <w:tbl>
      <w:tblPr>
        <w:tblStyle w:val="636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9"/>
        <w:gridCol w:w="2126"/>
        <w:gridCol w:w="2126"/>
        <w:gridCol w:w="5667"/>
        <w:gridCol w:w="1984"/>
        <w:gridCol w:w="1526"/>
        <w:gridCol w:w="37"/>
      </w:tblGrid>
      <w:tr>
        <w:trPr>
          <w:gridAfter w:val="1"/>
          <w:trHeight w:val="253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 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Тип/форма урока 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формы контроля </w:t>
            </w:r>
            <w:r>
              <w:rPr>
                <w:sz w:val="22"/>
                <w:szCs w:val="22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Домашнее задание</w:t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451"/>
        </w:trPr>
        <w:tc>
          <w:tcPr>
            <w:gridSpan w:val="7"/>
            <w:tcW w:w="13992" w:type="dxa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Что изучает физика (3ч).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gridAfter w:val="1"/>
          <w:trHeight w:val="1407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/1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 в кабинете. Что изучает Физика.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наблюдения</w:t>
            </w:r>
            <w:bookmarkStart w:id="7" w:name="_GoBack"/>
            <w:r/>
            <w:bookmarkEnd w:id="7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наблюдения, опыт 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урок/Фронтальная 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смысл понятий «вещество», «тело», «явление». Уметь наблюдать и описывать физические явления.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Объяснять, описывать физические явления.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наблюдения физических явлений, анализировать и классифицировать их. 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§§ 1, 2, 3. 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49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/2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величины. 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урок/Фронтальная, 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смысл понятия «физическая величина». Уметь приводить примеры физических величин, использовать физические приборы и измерительные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для измерения физических величин. Различать методы изучения физики. Измерять 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асстояния, промежутки времени, температуру. Обрабатывать результаты измерений. Определять цену деления шкалы. Переводить значения физических величин в СИ. 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Физический диктант.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§§ 4, 5;</w:t>
            </w:r>
            <w:r>
              <w:rPr>
                <w:sz w:val="22"/>
                <w:szCs w:val="22"/>
              </w:rPr>
              <w:t xml:space="preserve">упр 1,</w:t>
            </w:r>
            <w:r>
              <w:rPr>
                <w:sz w:val="22"/>
                <w:szCs w:val="22"/>
              </w:rPr>
              <w:t xml:space="preserve">подг. к </w:t>
            </w:r>
            <w:r>
              <w:rPr>
                <w:sz w:val="22"/>
                <w:szCs w:val="22"/>
              </w:rPr>
              <w:t xml:space="preserve">л.р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899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/3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1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«Определение цены деления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шкалы измерительного прибора» 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практических умений/Работа в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парах 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цену деления любого измерительного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прибора. Представлять результаты измерений в виде таблицы. Определять погрешность измерений,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записывать результат измерений с учетом погрешности.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результаты и делать выводы. 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практическая работа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463"/>
        </w:trPr>
        <w:tc>
          <w:tcPr>
            <w:gridSpan w:val="8"/>
            <w:tcW w:w="14029" w:type="dxa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2. Первоначальные сведения о строении вещества</w:t>
            </w:r>
            <w:r>
              <w:rPr>
                <w:b/>
                <w:sz w:val="22"/>
                <w:szCs w:val="22"/>
              </w:rPr>
              <w:t xml:space="preserve"> (7ч)</w:t>
            </w:r>
            <w:r>
              <w:rPr>
                <w:b/>
                <w:sz w:val="22"/>
                <w:szCs w:val="22"/>
              </w:rPr>
              <w:t xml:space="preserve">.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58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вещества. Молекулы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урок/Фронтальная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опыты, подтверждающие молекулярное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вещества, броуновское движение. Определять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сравнивать размеры молекул. Объяснять </w:t>
            </w:r>
            <w:r>
              <w:rPr>
                <w:sz w:val="22"/>
                <w:szCs w:val="22"/>
              </w:rPr>
              <w:tab/>
              <w:t xml:space="preserve">основные свойства молекул, физические явления на </w:t>
            </w:r>
            <w:r>
              <w:rPr>
                <w:sz w:val="22"/>
                <w:szCs w:val="22"/>
              </w:rPr>
              <w:tab/>
              <w:t xml:space="preserve">основе знаний о строении вещества. Знать смысл понятий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«гипотеза», «молекула», «вещество». Уметь описывать свойства газов, жидкостей и твердых тел.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7, 8. </w:t>
            </w:r>
            <w:r>
              <w:rPr>
                <w:sz w:val="22"/>
                <w:szCs w:val="22"/>
              </w:rPr>
              <w:t xml:space="preserve">подг</w:t>
            </w:r>
            <w:r>
              <w:rPr>
                <w:sz w:val="22"/>
                <w:szCs w:val="22"/>
              </w:rPr>
              <w:t xml:space="preserve">. к л.р.</w:t>
            </w:r>
            <w:bookmarkEnd w:id="6"/>
            <w:r>
              <w:rPr>
                <w:sz w:val="22"/>
                <w:szCs w:val="22"/>
              </w:rPr>
            </w:r>
          </w:p>
        </w:tc>
      </w:tr>
      <w:tr>
        <w:trPr>
          <w:trHeight w:val="1408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№ 2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«Измерение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размеров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 тел» 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практических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умений/Работа в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парах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измерять размеры малых тел способом рядов и представлять результаты измерений в виде таблицы,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результаты опытов, </w:t>
            </w:r>
            <w:r>
              <w:rPr>
                <w:sz w:val="22"/>
                <w:szCs w:val="22"/>
              </w:rPr>
              <w:tab/>
              <w:t xml:space="preserve">делать </w:t>
            </w:r>
            <w:r>
              <w:rPr>
                <w:sz w:val="22"/>
                <w:szCs w:val="22"/>
              </w:rPr>
              <w:tab/>
              <w:t xml:space="preserve">выводы,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в группе.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практическая работа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лаб. работы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817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Диффузия в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газах,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жидкостях и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твердых телах.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движения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молекул и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тела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урок/Фронтальная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смысл понятия «диффузия», уметь наблюдать и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описывать диффузию в газах, жидкостях и твердых телах. Объяснять явление диффузии и зависимости скорости её протекания от температуры тела.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диффузии в окружающем мире.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результаты опытов по движению молекул и диффузии.    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</w:t>
            </w:r>
            <w:r>
              <w:rPr>
                <w:sz w:val="22"/>
                <w:szCs w:val="22"/>
              </w:rPr>
              <w:t xml:space="preserve">9,</w:t>
            </w:r>
            <w:r>
              <w:rPr>
                <w:sz w:val="22"/>
                <w:szCs w:val="22"/>
              </w:rPr>
              <w:t xml:space="preserve"> 10, </w:t>
            </w:r>
            <w:r>
              <w:rPr>
                <w:sz w:val="22"/>
                <w:szCs w:val="22"/>
              </w:rPr>
              <w:t xml:space="preserve">стр.29 з</w:t>
            </w:r>
            <w:r>
              <w:rPr>
                <w:sz w:val="22"/>
                <w:szCs w:val="22"/>
              </w:rPr>
              <w:t xml:space="preserve">ад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376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Взаимное притяжение и отталкивание молекул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урок/Фронтальная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и объяснять опыты по обнаружению сил взаимного притяжения и отталкивания молекул. Наблюдать и исследовать явление смачивания и не смачивания тел. Объяснять данные явления на основе знаний о взаимодействии молекул.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Физический диктант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11, </w:t>
            </w:r>
            <w:r>
              <w:rPr>
                <w:sz w:val="22"/>
                <w:szCs w:val="22"/>
              </w:rPr>
              <w:t xml:space="preserve">стр.33 зад</w:t>
            </w:r>
            <w:r>
              <w:rPr>
                <w:sz w:val="22"/>
                <w:szCs w:val="22"/>
              </w:rPr>
              <w:t xml:space="preserve">. 1</w:t>
            </w:r>
            <w:r>
              <w:rPr>
                <w:sz w:val="22"/>
                <w:szCs w:val="22"/>
              </w:rPr>
              <w:t xml:space="preserve">,2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557"/>
        </w:trPr>
        <w:tc>
          <w:tcPr>
            <w:tcW w:w="53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 состояния вещества. Различие в молекулярном строении твердых тел, жидкостей и газов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урок/Фронтальная</w:t>
            </w:r>
            <w:r>
              <w:rPr>
                <w:sz w:val="22"/>
                <w:szCs w:val="22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основные свойства вещества. Доказывать наличие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различия в молекулярном строении твердых тел,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жидкостей и газов. Приводить примеры практического </w:t>
            </w:r>
            <w:r>
              <w:rPr>
                <w:sz w:val="22"/>
                <w:szCs w:val="22"/>
              </w:rPr>
            </w:r>
          </w:p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использования свойств веществ в различных агрегатных состояниях.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Фронтальный опрос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12, 13.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303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темы «Первоначальные сведения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строении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вещества»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полученные знания при решении физических задач, исследовательском эксперименте и на практике.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главы стр.38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Повторение, подготовка к к.р.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443"/>
        </w:trPr>
        <w:tc>
          <w:tcPr>
            <w:gridSpan w:val="2"/>
            <w:tcBorders>
              <w:bottom w:val="single" w:color="auto" w:sz="4" w:space="0"/>
            </w:tcBorders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7/ </w:t>
            </w: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1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контроля/ 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полученные знания при решении физических задач, исследовательском эксперименте и на практике.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39"/>
        </w:trPr>
        <w:tc>
          <w:tcPr>
            <w:gridSpan w:val="8"/>
            <w:tcBorders>
              <w:bottom w:val="single" w:color="auto" w:sz="4" w:space="0"/>
            </w:tcBorders>
            <w:tcW w:w="14029" w:type="dxa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Взаимодействие тел (</w:t>
            </w:r>
            <w:r>
              <w:rPr>
                <w:rFonts w:ascii="Times New Roman" w:hAnsi="Times New Roman"/>
                <w:b/>
              </w:rPr>
              <w:t xml:space="preserve">23ч).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</w:tcBorders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Механическое движение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</w:tcBorders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понятий «механическое движение», путь»,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«траектория», «перемещение», «равномерное» 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«неравномерное» движение. Уметь определять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траекторию движения, путь; переводить ед. СИ, различать равном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 неравном. движение, доказывать относит. движения, проводить эксперимент, сравнивать и делать выводы по механическому движению, его видам.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упр. 2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2/ </w:t>
            </w: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тела.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Равномерное,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неравномерное движение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физических величин «скорость» и «ср.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скорость». Различать равномерное и неравномерное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движение; определять тело, относительно которого происходит движение. Рассчитывать скорость тела при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равномерном </w:t>
            </w:r>
            <w:r>
              <w:rPr>
                <w:rFonts w:ascii="Times New Roman" w:hAnsi="Times New Roman"/>
              </w:rPr>
              <w:t xml:space="preserve">и среднюю скорость при неравномерном движении; выражать скорость в км/ч, м/с; анализировать таблицу скоростей движения некоторых тел; определять среднюю скорость движения заводного автомобиля; графически изображать скорость, описывать равномерное движение.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</w:t>
            </w:r>
            <w:r>
              <w:rPr>
                <w:rFonts w:ascii="Times New Roman" w:hAnsi="Times New Roman"/>
              </w:rPr>
              <w:t xml:space="preserve">диктант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15</w:t>
            </w:r>
            <w:r>
              <w:rPr>
                <w:rFonts w:ascii="Times New Roman" w:hAnsi="Times New Roman"/>
              </w:rPr>
              <w:t xml:space="preserve">, 16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 </w:t>
            </w: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скорости пути и времени движения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понятий: «время», «пространство»; физ.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величин: «путь», «скорость», «время». Уметь представлять результаты измерений и вычислений в виде таблицы и </w:t>
            </w:r>
            <w:r>
              <w:rPr>
                <w:rFonts w:ascii="Times New Roman" w:hAnsi="Times New Roman"/>
              </w:rPr>
              <w:t xml:space="preserve">графиков, определять путь, пройденный за данный промежуток времени, скорость тела по графику зависимости пути от времени. 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 Упр. 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 </w:t>
            </w: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скорости пути и времени движения. Проверочная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закрепления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умения решать аналитические и графические задачи по теме «Механическое движение»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опрос, Самостоятельная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51 задание.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5/ </w:t>
            </w: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Инерция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понятий: «система отсчета», «инерция» «взаимодействие». Описывать явление взаимодействия тел; приводить примеры взаимодействия тел, приводящего к изменению их скорости; объяснять опыты по взаимодействию тел и делать выводы.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</w:t>
            </w:r>
            <w:r>
              <w:rPr>
                <w:rFonts w:ascii="Times New Roman" w:hAnsi="Times New Roman"/>
              </w:rPr>
              <w:t xml:space="preserve">8, упр. 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7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 </w:t>
            </w: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тел. Масса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тела. Единицы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массы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зависимость изменения скорости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движения тела от его массы; переводить основную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единицу массы в т, г, мг; работать с текстом учебника, выделять главное, систематизировать и обобщать полученные сведения о массе тела; различать инерцию и инертность тела.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диктант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</w:t>
            </w:r>
            <w:r>
              <w:rPr>
                <w:rFonts w:ascii="Times New Roman" w:hAnsi="Times New Roman"/>
              </w:rPr>
              <w:t xml:space="preserve">9, 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, 21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6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л.р.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364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7/ </w:t>
            </w: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№ 3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«Измерение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массы тела 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рычажных весах»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практических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Взвешивать тело на учебных весах и с их помощью определять массу тела; пользоваться разновесами; применять и вырабатывать практические навыки работы с приборами; работать в группе.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§20</w:t>
            </w:r>
            <w:r>
              <w:rPr>
                <w:rFonts w:ascii="Times New Roman" w:hAnsi="Times New Roman"/>
              </w:rPr>
              <w:t xml:space="preserve">, стр. 60 задание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39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Плотность вещества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плотности тела и единицы измерения, определять плотность вещества; анализировать табличные данные; переводить значение плотности из кг/м3 в г/см3; применять знания из курса природоведения, математики, биологии.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. подготовка к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л.р. № 4, 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7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9/ </w:t>
            </w: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 4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«Измерение V </w:t>
            </w:r>
            <w:r>
              <w:rPr>
                <w:rFonts w:ascii="Times New Roman" w:hAnsi="Times New Roman"/>
              </w:rPr>
              <w:t xml:space="preserve">тв</w:t>
            </w:r>
            <w:r>
              <w:rPr>
                <w:rFonts w:ascii="Times New Roman" w:hAnsi="Times New Roman"/>
              </w:rPr>
              <w:t xml:space="preserve">. тела», </w:t>
            </w:r>
            <w:r>
              <w:rPr>
                <w:rFonts w:ascii="Times New Roman" w:hAnsi="Times New Roman"/>
              </w:rPr>
              <w:t xml:space="preserve">Л</w:t>
            </w:r>
            <w:r>
              <w:rPr>
                <w:rFonts w:ascii="Times New Roman" w:hAnsi="Times New Roman"/>
              </w:rPr>
              <w:t xml:space="preserve">абораторная работа № 5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«Определение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ρ </w:t>
            </w:r>
            <w:r>
              <w:rPr>
                <w:rFonts w:ascii="Times New Roman" w:hAnsi="Times New Roman"/>
              </w:rPr>
              <w:t xml:space="preserve">тв</w:t>
            </w:r>
            <w:r>
              <w:rPr>
                <w:rFonts w:ascii="Times New Roman" w:hAnsi="Times New Roman"/>
              </w:rPr>
              <w:t xml:space="preserve">. тела»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понятие «объем тела». Измерять объем тела с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помощью измерительного цилиндра; измерять плотность твердого тела с помощью весов и измерительного цилиндра; анализировать результаты измерений и вычислений, делать выводы; представлять результаты измерений и вычислений в виде таблиц; работать в группе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§2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. Упр. 7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378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10/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массы и объема тела по его плотности. Решение задач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 Групповая, 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формул вычисления массы и плотности. Определять массу тела по его объему и плотности; записывать формулы для нахождения массы тела, его объема и плотности вещества; работать с табличными данными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3, упр.8 (1,2)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114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</w:t>
            </w: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массы и объема тела по его плотности. Решение задач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закрепления знаний/ Групповая, 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знания из курса математики и физики при расчете массы тела, его плотности или объема; анализировать результаты, полученные при решении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8(3,4</w:t>
            </w:r>
            <w:r>
              <w:rPr>
                <w:rFonts w:ascii="Times New Roman" w:hAnsi="Times New Roman"/>
              </w:rPr>
              <w:t xml:space="preserve">,5</w:t>
            </w:r>
            <w:r>
              <w:rPr>
                <w:rFonts w:ascii="Times New Roman" w:hAnsi="Times New Roman"/>
              </w:rPr>
              <w:t xml:space="preserve">), повторить формулы, подготовка к к.р.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482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12/</w:t>
            </w:r>
            <w:r>
              <w:rPr>
                <w:rFonts w:ascii="Times New Roman" w:hAnsi="Times New Roman"/>
              </w:rPr>
              <w:t xml:space="preserve">22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№2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понятия, определения и формулы по теме «Механическое движение, масса, плотность».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работать с физическими величинами, входящими в формулы по изученной теме и анализировать результаты, полученные при решении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§</w:t>
            </w:r>
            <w:r>
              <w:rPr>
                <w:rFonts w:ascii="Times New Roman" w:hAnsi="Times New Roman"/>
              </w:rPr>
              <w:t xml:space="preserve">19, 20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7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13/</w:t>
            </w: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Сила.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Сила –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физической величины «сила», единицы ее измерения. Уме</w:t>
            </w:r>
            <w:r>
              <w:rPr>
                <w:rFonts w:ascii="Times New Roman" w:hAnsi="Times New Roman"/>
              </w:rPr>
              <w:t xml:space="preserve">ть определять причины изменения скорости тела. Графически, в масштабе изображать силу и точку ее приложения. Определять зависимость изменения скорости тела от приложенной силы; анализировать опыты по столкновению шаров, сжатию упругого тела и делать выводы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4, упр.9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7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14/</w:t>
            </w: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Явление тяготения. Сила тяжести.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понятий «сила», «сила тяжести».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проявления тяготения в окружающем мире; находить точку приложения и указывать направление силы тяжести; работать с текстом учебника, систематизировать и обобщать сведения о явлении тяготения и делать выводы.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диктант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7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15/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Сила упругости. Закон Гука.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смысл понятий «деформация», «сила упругости», </w:t>
            </w:r>
            <w:r>
              <w:rPr>
                <w:rFonts w:ascii="Times New Roman" w:hAnsi="Times New Roman"/>
              </w:rPr>
              <w:t xml:space="preserve">закон Гука, ед. силы. Уметь отличать силу упругости от силы тяжести, графически изображать силы упругости, точку приложения и направление ее действия; объяснять причины возникновения силы упругости; приводить примеры видов деформации, встречающиеся в быту.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 xml:space="preserve">26 с?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29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16/</w:t>
            </w: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тела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Усвоить, что «вес тела» является силой упругости, понимать причину его возникновения. Осознавать, что «вес» и «масса», это разные физические величины. Графически изображать вес тела, точку его приложения и направление.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7, стр.75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410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17/</w:t>
            </w: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между силой тяжести и массой тела. Сила тяжести на других планетах.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рассчи</w:t>
            </w:r>
            <w:r>
              <w:rPr>
                <w:rFonts w:ascii="Times New Roman" w:hAnsi="Times New Roman"/>
              </w:rPr>
              <w:t xml:space="preserve">тывать силу тяжести и вес тела; находить связь между силой тяжести и массой тела; определять силу тяжести по известной массе тела, массу тела по заданной силе тяжести. Выделять особенности планет земной группы и планет-гигантов (различие и общие свойства).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диктант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30</w:t>
            </w:r>
            <w:r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 xml:space="preserve">л</w:t>
            </w:r>
            <w:r>
              <w:rPr>
                <w:rFonts w:ascii="Times New Roman" w:hAnsi="Times New Roman"/>
              </w:rPr>
              <w:t xml:space="preserve">.р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429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18/</w:t>
            </w:r>
            <w:r>
              <w:rPr>
                <w:rFonts w:ascii="Times New Roman" w:hAnsi="Times New Roman"/>
              </w:rPr>
              <w:t xml:space="preserve">28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 6 «Динамометр. </w:t>
            </w:r>
            <w:r>
              <w:rPr>
                <w:rFonts w:ascii="Times New Roman" w:hAnsi="Times New Roman"/>
              </w:rPr>
              <w:t xml:space="preserve">Градуирование</w:t>
            </w:r>
            <w:r>
              <w:rPr>
                <w:rFonts w:ascii="Times New Roman" w:hAnsi="Times New Roman"/>
              </w:rPr>
              <w:t xml:space="preserve"> пружины»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как измерять силу с помощью динамометра. Уметь градуировать шкалу измерительного прибора. Уметь оценить погрешность измерений, полученных при помощи самодельного динамометра. Применять полученные знания при решении физической задачи.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, упр. 10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252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19/</w:t>
            </w: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дву</w:t>
            </w:r>
            <w:r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ил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аправленных по одной прямой. </w:t>
            </w:r>
            <w:r>
              <w:rPr>
                <w:rFonts w:ascii="Times New Roman" w:hAnsi="Times New Roman"/>
              </w:rPr>
            </w:r>
          </w:p>
          <w:p>
            <w:r>
              <w:rPr>
                <w:rFonts w:ascii="Times New Roman" w:hAnsi="Times New Roman"/>
              </w:rPr>
              <w:t xml:space="preserve">Равнодействующая сил</w:t>
            </w:r>
            <w: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как графически изображать равнодействующую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сил. Уметь рассчитывать равнодействующую двух сил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Применятьполученные знания при решении физических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 xml:space="preserve">31</w:t>
            </w:r>
            <w:r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550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20/</w:t>
            </w:r>
            <w:r>
              <w:rPr>
                <w:rFonts w:ascii="Times New Roman" w:hAnsi="Times New Roman"/>
              </w:rPr>
              <w:t xml:space="preserve">30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Сила трения.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Трение покоя. Роль трения в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природе 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понятие силы трения, виды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Анализ</w:t>
            </w:r>
            <w:r>
              <w:rPr>
                <w:rFonts w:ascii="Times New Roman" w:hAnsi="Times New Roman"/>
              </w:rPr>
              <w:t xml:space="preserve">ировать</w:t>
            </w:r>
            <w:r>
              <w:rPr>
                <w:rFonts w:ascii="Times New Roman" w:hAnsi="Times New Roman"/>
              </w:rPr>
              <w:t xml:space="preserve"> практически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, в которых проявляется действие силы трения, используются способы её уменьшения или увеличения (катание на лыжах, коньках, торможение автомобиля, использование подшипников, плавание водных животных и др.) (МС — биология).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32,</w:t>
            </w: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  <w:t xml:space="preserve">упр.13 </w:t>
            </w:r>
            <w:r>
              <w:rPr>
                <w:rFonts w:ascii="Times New Roman" w:hAnsi="Times New Roman"/>
              </w:rPr>
              <w:t xml:space="preserve">подготовка к л.р.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118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21/</w:t>
            </w:r>
            <w:r>
              <w:rPr>
                <w:rFonts w:ascii="Times New Roman" w:hAnsi="Times New Roman"/>
              </w:rPr>
              <w:t xml:space="preserve">31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 7 «Измерение силы трения»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Измерять силу трения скольжения с помощью динамометра; исследовать способы увеличения и уменьшения силы трения; оформлять данные опытов в таблицу; анализировать полученные результаты.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 xml:space="preserve">34, повторить §§14</w:t>
            </w:r>
            <w:r>
              <w:rPr>
                <w:rFonts w:ascii="Times New Roman" w:hAnsi="Times New Roman"/>
              </w:rPr>
              <w:t xml:space="preserve">-33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984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22/</w:t>
            </w: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теме </w:t>
            </w:r>
            <w:r>
              <w:rPr>
                <w:rFonts w:ascii="Times New Roman" w:hAnsi="Times New Roman"/>
              </w:rPr>
              <w:t xml:space="preserve">«Силы</w:t>
            </w:r>
            <w:r>
              <w:rPr>
                <w:rFonts w:ascii="Times New Roman" w:hAnsi="Times New Roman"/>
              </w:rPr>
              <w:t xml:space="preserve">». Решение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понятия, определения и формулы по теме «Движение и взаимодействие тел»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с использованием формул для расчёта силы тяжести, силы упругости, силы трения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главы стр. 97-100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264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23/</w:t>
            </w: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  <w:t xml:space="preserve"> №3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контроля/ 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понятия, определения и формулы по теме «</w:t>
            </w:r>
            <w:r>
              <w:rPr>
                <w:rFonts w:ascii="Times New Roman" w:hAnsi="Times New Roman"/>
              </w:rPr>
              <w:t xml:space="preserve">Взаимодействие тел</w:t>
            </w:r>
            <w:r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работать с физическими величинами, входящими в формулы по изученной теме и анализировать результаты, полученные при решении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403"/>
        </w:trPr>
        <w:tc>
          <w:tcPr>
            <w:gridSpan w:val="8"/>
            <w:tcW w:w="14029" w:type="dxa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4. Давление твердых тел жидкостей и газов (</w:t>
            </w:r>
            <w:r>
              <w:rPr>
                <w:rFonts w:ascii="Times New Roman" w:hAnsi="Times New Roman"/>
                <w:b/>
              </w:rPr>
              <w:t xml:space="preserve">18 </w:t>
            </w:r>
            <w:r>
              <w:rPr>
                <w:rFonts w:ascii="Times New Roman" w:hAnsi="Times New Roman"/>
                <w:b/>
              </w:rPr>
              <w:t xml:space="preserve">ч).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558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34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Давление. Единицы давления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и формулу давления, единицы измерения давления</w:t>
            </w:r>
            <w:r>
              <w:rPr>
                <w:rFonts w:ascii="Times New Roman" w:hAnsi="Times New Roman"/>
              </w:rPr>
              <w:t xml:space="preserve">.В</w:t>
            </w:r>
            <w:r>
              <w:rPr>
                <w:rFonts w:ascii="Times New Roman" w:hAnsi="Times New Roman"/>
              </w:rPr>
              <w:t xml:space="preserve">ычислять давление по известным массе и объему; переводить основные единицы давления в кПа, гПа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Анализ</w:t>
            </w:r>
            <w:r>
              <w:rPr>
                <w:rFonts w:ascii="Times New Roman" w:hAnsi="Times New Roman"/>
              </w:rPr>
              <w:t xml:space="preserve">ировать</w:t>
            </w:r>
            <w:r>
              <w:rPr>
                <w:rFonts w:ascii="Times New Roman" w:hAnsi="Times New Roman"/>
              </w:rPr>
              <w:t xml:space="preserve"> и объясн</w:t>
            </w:r>
            <w:r>
              <w:rPr>
                <w:rFonts w:ascii="Times New Roman" w:hAnsi="Times New Roman"/>
              </w:rPr>
              <w:t xml:space="preserve">ять</w:t>
            </w:r>
            <w:r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 xml:space="preserve">ы</w:t>
            </w:r>
            <w:r>
              <w:rPr>
                <w:rFonts w:ascii="Times New Roman" w:hAnsi="Times New Roman"/>
              </w:rPr>
              <w:t xml:space="preserve"> и практически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ситуаци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, в которых проявляется сила давления.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(2,3),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/</w:t>
            </w:r>
            <w:r>
              <w:rPr>
                <w:rFonts w:ascii="Times New Roman" w:hAnsi="Times New Roman"/>
              </w:rPr>
              <w:t xml:space="preserve">35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уменьшения и увеличения давления. Решение задач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применять полученные знания при решении задач, приводить примеры, показывающие </w:t>
            </w:r>
            <w:r>
              <w:rPr>
                <w:rFonts w:ascii="Times New Roman" w:hAnsi="Times New Roman"/>
              </w:rPr>
              <w:t xml:space="preserve">зависимость давления от силы, действующей на опору и площади опоры. Уметь применять полученные знания для решения физических задач и объяснение жизненных примеров.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стр.106 </w:t>
            </w:r>
            <w:r>
              <w:rPr>
                <w:rFonts w:ascii="Times New Roman" w:hAnsi="Times New Roman"/>
              </w:rPr>
              <w:t xml:space="preserve">задание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55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 </w:t>
            </w: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газа.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давления жидкостями и газами. Закон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Паскаля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Отличатьгазпо их свойствам оттвердых тел и жидкостей; объяснять давление газа на стенки сосуда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основе теории строения вещества.</w:t>
            </w:r>
            <w:r>
              <w:rPr>
                <w:rFonts w:ascii="Times New Roman" w:hAnsi="Times New Roman"/>
              </w:rPr>
              <w:t xml:space="preserve">Изучение</w:t>
            </w:r>
            <w:r>
              <w:rPr>
                <w:rFonts w:ascii="Times New Roman" w:hAnsi="Times New Roman"/>
              </w:rPr>
              <w:t xml:space="preserve"> зависимости давления газа от объёма и температуры. Изучение особенностей передачи давления твёрдыми телами, жидкостями и газами. Обоснование результатов опытов особенностями строения вещества в твёрдом, жидком и газообразном состояниях. Экспериментальное </w:t>
            </w:r>
            <w:r>
              <w:rPr>
                <w:rFonts w:ascii="Times New Roman" w:hAnsi="Times New Roman"/>
              </w:rPr>
              <w:t xml:space="preserve">доказательство закона Паскаля. 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37,38</w:t>
            </w:r>
            <w:r>
              <w:rPr>
                <w:rFonts w:ascii="Times New Roman" w:hAnsi="Times New Roman"/>
              </w:rPr>
              <w:t xml:space="preserve">, упр.16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40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 </w:t>
            </w: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в жидкости и газе. Расчет давления жидкости на дно и стенки сосуда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зависимости давления жидкости от глубины погружения и плотности жидкости.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и объяснение гидростатического парадокса на основе закона Паскаля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Анализ и объяснение практических ситуаций, демонстрирующих проявление давления жидкости и закона Паскаля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процессов в организме при глубоководном нырянии (МС</w:t>
            </w:r>
            <w:r>
              <w:rPr>
                <w:rFonts w:ascii="Times New Roman" w:hAnsi="Times New Roman"/>
              </w:rPr>
              <w:t xml:space="preserve">).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39,40, упр.17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74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5/</w:t>
            </w:r>
            <w:r>
              <w:rPr>
                <w:rFonts w:ascii="Times New Roman" w:hAnsi="Times New Roman"/>
              </w:rPr>
              <w:t xml:space="preserve">38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Сообщающиеся сосуды,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шлюзов,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водомерного стекла.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сообщающихся сосудов, теорию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расположения уровней жидкостей в сосуде, зная плотности жидкостей. Приводить примеры 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ообщающихся сосудов в быту; проводить исследовательский эксперимент с сообщающимися сосудами, анализировать результаты, делать выводы.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принципа действия гидравлического пресса.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41</w:t>
            </w:r>
            <w:r>
              <w:rPr>
                <w:rFonts w:ascii="Times New Roman" w:hAnsi="Times New Roman"/>
              </w:rPr>
              <w:t xml:space="preserve">, упр.18 (1,2)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 </w:t>
            </w: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в жидкости и газе.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Паскаля.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закрепления знаний/ Групповая, 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расчёт давления жидкости.Знать формулу для вычисления давления жидкости в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зависимости от глубины; формулировку закона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Паскаля. Уметь применять полученные знания при решении физической задачи. Решать задачи 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давления жидкости на дно и стенки сосуда</w:t>
            </w:r>
            <w:r>
              <w:rPr>
                <w:rFonts w:ascii="Times New Roman" w:hAnsi="Times New Roman"/>
              </w:rPr>
              <w:t xml:space="preserve">;в</w:t>
            </w:r>
            <w:r>
              <w:rPr>
                <w:rFonts w:ascii="Times New Roman" w:hAnsi="Times New Roman"/>
              </w:rPr>
              <w:t xml:space="preserve">ысоту поднятия </w:t>
            </w:r>
            <w:r>
              <w:rPr>
                <w:rFonts w:ascii="Times New Roman" w:hAnsi="Times New Roman"/>
              </w:rPr>
              <w:t xml:space="preserve">ж</w:t>
            </w:r>
            <w:r>
              <w:rPr>
                <w:rFonts w:ascii="Times New Roman" w:hAnsi="Times New Roman"/>
              </w:rPr>
              <w:t xml:space="preserve">идкости в сообщающихся сосудах.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37-41, упр.18(3-5)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7/ </w:t>
            </w: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Вес воздуха. Атмосферное давление. Причины появления атмосферного давления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Экспериментальное обнаружение атмосферного давления. Анализ и объяснение опытов и практических ситуаций, связанных с действием атмосферного давления.</w:t>
            </w:r>
            <w:r>
              <w:rPr>
                <w:rFonts w:ascii="Times New Roman" w:hAnsi="Times New Roman"/>
              </w:rPr>
              <w:t xml:space="preserve">Объяснение существования атмосферы на Земле и некоторых планетах или её отсутствия на других планетах и Луне (МС — география, астрономия).</w:t>
            </w:r>
            <w:r>
              <w:rPr>
                <w:rFonts w:ascii="Times New Roman" w:hAnsi="Times New Roman"/>
              </w:rPr>
              <w:t xml:space="preserve">Умение в</w:t>
            </w:r>
            <w:r>
              <w:rPr>
                <w:rFonts w:ascii="Times New Roman" w:hAnsi="Times New Roman"/>
              </w:rPr>
              <w:t xml:space="preserve">ычислять массу воздуха; объяснять влияние атмосферного давления на живые организмы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42, 43, упр.19,20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 </w:t>
            </w:r>
            <w:r>
              <w:rPr>
                <w:rFonts w:ascii="Times New Roman" w:hAnsi="Times New Roman"/>
              </w:rPr>
              <w:t xml:space="preserve">41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атмосферного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давления.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Торричелли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объяснять опыт Торричелли и переводить единицы </w:t>
            </w:r>
            <w:r>
              <w:rPr>
                <w:rFonts w:ascii="Times New Roman" w:hAnsi="Times New Roman"/>
              </w:rPr>
              <w:t xml:space="preserve">атмосферного давления из мм рт. столба в Паскали.</w:t>
            </w:r>
            <w:r>
              <w:rPr>
                <w:rFonts w:ascii="Times New Roman" w:hAnsi="Times New Roman"/>
              </w:rPr>
              <w:t xml:space="preserve">Знать способы измерения атмосферного давления</w:t>
            </w:r>
            <w:r>
              <w:rPr>
                <w:rFonts w:ascii="Times New Roman" w:hAnsi="Times New Roman"/>
              </w:rPr>
              <w:t xml:space="preserve">, о</w:t>
            </w:r>
            <w:r>
              <w:rPr>
                <w:rFonts w:ascii="Times New Roman" w:hAnsi="Times New Roman"/>
              </w:rPr>
              <w:t xml:space="preserve">бъяснят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устройство и принцип действия жидкостных барометров.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44, упр.21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40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9/ </w:t>
            </w: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Барометр-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анероид.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Атмосферное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различных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высотах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устройства </w:t>
            </w:r>
            <w:r>
              <w:rPr>
                <w:rFonts w:ascii="Times New Roman" w:hAnsi="Times New Roman"/>
              </w:rPr>
              <w:t xml:space="preserve">барометра­анероида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измерять атмосферное давление с помощью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барометра – анероида, применять полученные знания из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географии при объяснении зависимости </w:t>
            </w:r>
            <w:r>
              <w:rPr>
                <w:rFonts w:ascii="Times New Roman" w:hAnsi="Times New Roman"/>
              </w:rPr>
              <w:t xml:space="preserve">атмосферного </w:t>
            </w:r>
            <w:r>
              <w:rPr>
                <w:rFonts w:ascii="Times New Roman" w:hAnsi="Times New Roman"/>
              </w:rPr>
              <w:t xml:space="preserve">давления от высоты надуровнем моря и при решении задач.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45,46, упр.22,23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10/</w:t>
            </w:r>
            <w:r>
              <w:rPr>
                <w:rFonts w:ascii="Times New Roman" w:hAnsi="Times New Roman"/>
              </w:rPr>
              <w:t xml:space="preserve">43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Манометры.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Поршневой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жидкостный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Гидравлический пресс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устройство и принцип действия манометра,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поршневого жидкостного насоса и гидравлического пресса. Уметьиспользовать приобретенные знания и умения в практической деятельности</w:t>
            </w:r>
            <w:r>
              <w:rPr>
                <w:rFonts w:ascii="Times New Roman" w:hAnsi="Times New Roman"/>
              </w:rPr>
              <w:tab/>
              <w:t xml:space="preserve">иповседневной жизни</w:t>
            </w:r>
            <w:r>
              <w:rPr>
                <w:rFonts w:ascii="Times New Roman" w:hAnsi="Times New Roman"/>
              </w:rPr>
              <w:t xml:space="preserve">.Решать задачи на определение параметров гидравлического пресса.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47-49, упр.24,25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</w:t>
            </w:r>
            <w:r>
              <w:rPr>
                <w:rFonts w:ascii="Times New Roman" w:hAnsi="Times New Roman"/>
              </w:rPr>
              <w:t xml:space="preserve">44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жидкости 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газа на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погруженное в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них тело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Экспериментальное обнаружение действия жидкости и газа на погружённое в них тело.Определение выталкивающей силы, действующей на тело, погружённое в жидкость.Проведение</w:t>
            </w:r>
            <w:r>
              <w:rPr>
                <w:rFonts w:ascii="Times New Roman" w:hAnsi="Times New Roman"/>
              </w:rPr>
              <w:t xml:space="preserve"> и обсуждение опытов, демонстрирующих зависимость выталкивающей силы, действующей на тело в жидкости, от объёма погружённой в жидкость части тела и от плотности жидкости.Исследование зависимости веса тела в воде от объёма погружённой в жидкость части тела.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368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12/</w:t>
            </w:r>
            <w:r>
              <w:rPr>
                <w:rFonts w:ascii="Times New Roman" w:hAnsi="Times New Roman"/>
              </w:rPr>
              <w:t xml:space="preserve">45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Архимедова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что на любое тело, погруженное в жидкость или газ, действует выталкивающая сила. Уметь выводить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формулу для определения выталкивающей силы,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рассчитывать силуАрхимеда, указывать </w:t>
            </w:r>
            <w:r>
              <w:rPr>
                <w:rFonts w:ascii="Times New Roman" w:hAnsi="Times New Roman"/>
              </w:rPr>
              <w:t xml:space="preserve">величины</w:t>
            </w:r>
            <w:r>
              <w:rPr>
                <w:rFonts w:ascii="Times New Roman" w:hAnsi="Times New Roman"/>
              </w:rPr>
              <w:t xml:space="preserve">, от которых зависит сила </w:t>
            </w:r>
            <w:r>
              <w:rPr>
                <w:rFonts w:ascii="Times New Roman" w:hAnsi="Times New Roman"/>
              </w:rPr>
              <w:t xml:space="preserve">Архимеда.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51, упр. 26,</w:t>
            </w:r>
            <w:r>
              <w:rPr>
                <w:rFonts w:ascii="Times New Roman" w:hAnsi="Times New Roman"/>
              </w:rPr>
              <w:t xml:space="preserve">подготовка к л.р.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13/</w:t>
            </w:r>
            <w:r>
              <w:rPr>
                <w:rFonts w:ascii="Times New Roman" w:hAnsi="Times New Roman"/>
              </w:rPr>
              <w:t xml:space="preserve">46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№ 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«Определение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выталкивающей силы, действующей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на погруженное в</w:t>
            </w:r>
            <w:r>
              <w:rPr>
                <w:rFonts w:ascii="Times New Roman" w:hAnsi="Times New Roman"/>
              </w:rPr>
              <w:t xml:space="preserve"> жидкость тело».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что на любое тело, погруженное в жидкость или газ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действует выталкивающая сила.Уметь измерять объем тела с помощью мензурки, вычислятьзначение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выталкивающей силы и делать выводы на основе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экспериментальных данных, работать в группе.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Самостоятельносоставить порядок необходимых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измерений и вычислений.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Стр.151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14/</w:t>
            </w:r>
            <w:r>
              <w:rPr>
                <w:rFonts w:ascii="Times New Roman" w:hAnsi="Times New Roman"/>
              </w:rPr>
              <w:t xml:space="preserve">47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Лабораторная работа № 9 «Выяснение условий плавания тел в жидкости».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условия, при которых</w:t>
            </w:r>
            <w:r>
              <w:rPr>
                <w:rFonts w:ascii="Times New Roman" w:hAnsi="Times New Roman"/>
              </w:rPr>
              <w:t xml:space="preserve"> тело тонет, всплывает или находится в равновесии. Уметь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группе, описывать и объяснять явление плавания тел.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50,51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15/</w:t>
            </w:r>
            <w:r>
              <w:rPr>
                <w:rFonts w:ascii="Times New Roman" w:hAnsi="Times New Roman"/>
              </w:rPr>
              <w:t xml:space="preserve">48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Плавание тел. Плавание судов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теорию плавания   тел.</w:t>
            </w:r>
            <w:r>
              <w:rPr>
                <w:rFonts w:ascii="Times New Roman" w:hAnsi="Times New Roman"/>
              </w:rPr>
              <w:t xml:space="preserve">Объяснять причины плавания тел; приводить примеры плавания различных тел и живых организмов</w:t>
            </w:r>
            <w:r>
              <w:rPr>
                <w:rFonts w:ascii="Times New Roman" w:hAnsi="Times New Roman"/>
              </w:rPr>
              <w:t xml:space="preserve">. Освоить понятия:</w:t>
            </w:r>
            <w:r>
              <w:rPr>
                <w:rFonts w:ascii="Times New Roman" w:hAnsi="Times New Roman"/>
              </w:rPr>
              <w:t xml:space="preserve">водоизмещение судна, ватерлиния, грузоподъемность.</w:t>
            </w:r>
            <w:r>
              <w:rPr>
                <w:rFonts w:ascii="Times New Roman" w:hAnsi="Times New Roman"/>
              </w:rPr>
              <w:t xml:space="preserve"> Применить полученные знания для к</w:t>
            </w:r>
            <w:r>
              <w:rPr>
                <w:rFonts w:ascii="Times New Roman" w:hAnsi="Times New Roman"/>
              </w:rPr>
              <w:t xml:space="preserve">онструировани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 xml:space="preserve">ареометра или лодки и определени</w:t>
            </w:r>
            <w:r>
              <w:rPr>
                <w:rFonts w:ascii="Times New Roman" w:hAnsi="Times New Roman"/>
              </w:rPr>
              <w:t xml:space="preserve">я</w:t>
            </w:r>
            <w:r>
              <w:rPr>
                <w:rFonts w:ascii="Times New Roman" w:hAnsi="Times New Roman"/>
              </w:rPr>
              <w:t xml:space="preserve"> её грузоподъёмности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52,53, упр.27, 28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90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16/</w:t>
            </w: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Воздухоплавание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применять закон Архимеда к воздухоплаванию, рассчитывать подъемную силу шара., знать практические применения аэростатов.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54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17/</w:t>
            </w: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материалов по тем</w:t>
            </w:r>
            <w:r>
              <w:rPr>
                <w:rFonts w:ascii="Times New Roman" w:hAnsi="Times New Roman"/>
              </w:rPr>
              <w:t xml:space="preserve">ам: «Давление твердых тел, жидкостей и газов. Архимедова сила».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понятий и </w:t>
            </w:r>
            <w:r>
              <w:rPr>
                <w:rFonts w:ascii="Times New Roman" w:hAnsi="Times New Roman"/>
              </w:rPr>
              <w:t xml:space="preserve">формул для расчета да</w:t>
            </w:r>
            <w:r>
              <w:rPr>
                <w:rFonts w:ascii="Times New Roman" w:hAnsi="Times New Roman"/>
              </w:rPr>
              <w:t xml:space="preserve">вления твердых тел, давления в жидкостях,</w:t>
            </w:r>
            <w:r>
              <w:rPr>
                <w:rFonts w:ascii="Times New Roman" w:hAnsi="Times New Roman"/>
              </w:rPr>
              <w:t xml:space="preserve"> закона Архимеда и условия плавания тел.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объяснять жизненные вопросы по теме и применять полученные знания при решении физической задачи.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35-54</w:t>
            </w:r>
            <w:r>
              <w:rPr>
                <w:rFonts w:ascii="Times New Roman" w:hAnsi="Times New Roman"/>
              </w:rPr>
              <w:t xml:space="preserve"> стр.162, тест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33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18/</w:t>
            </w:r>
            <w:r>
              <w:rPr>
                <w:rFonts w:ascii="Times New Roman" w:hAnsi="Times New Roman"/>
              </w:rPr>
              <w:t xml:space="preserve">51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по теме «Давление твёрдых тел, жидкостей и газов»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контроля/ 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полученные знания при решении физических задач, исследовательском эксперименте и на практике.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473"/>
        </w:trPr>
        <w:tc>
          <w:tcPr>
            <w:gridSpan w:val="8"/>
            <w:tcW w:w="14029" w:type="dxa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Работа и мощность. Энергия (14ч).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Механическая работа. Единицы работы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ключевыми понятиями. Знать определение, формулу, единицы измерения, способы изменения механической работы. </w:t>
            </w:r>
            <w:r>
              <w:rPr>
                <w:rFonts w:ascii="Times New Roman" w:hAnsi="Times New Roman"/>
              </w:rPr>
              <w:t xml:space="preserve">У</w:t>
            </w:r>
            <w:r>
              <w:rPr>
                <w:rFonts w:ascii="Times New Roman" w:hAnsi="Times New Roman"/>
              </w:rPr>
              <w:t xml:space="preserve">меть </w:t>
            </w:r>
            <w:r>
              <w:rPr>
                <w:rFonts w:ascii="Times New Roman" w:hAnsi="Times New Roman"/>
              </w:rPr>
              <w:tab/>
              <w:t xml:space="preserve">вычислять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механическую работу и определять условия,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необходимые </w:t>
            </w:r>
            <w:r>
              <w:rPr>
                <w:rFonts w:ascii="Times New Roman" w:hAnsi="Times New Roman"/>
              </w:rPr>
              <w:tab/>
              <w:t xml:space="preserve">для совершения механической работы. 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55, упр.30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2/ 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Мощность. Единицы мощности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ключевыми понятиями. Знать определение, формулу, единицы измерения, способы изменения мощности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Уметьвычислять мощность по известной работе, приводить примеры единиц мощности различных приборов и технических устройств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Расчёт мощности, развиваемой при подъёме по лестнице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56, упр,31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266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 54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закрепления знаний/ Групповая, 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расчёт механической работы и мощности</w:t>
            </w:r>
            <w:r>
              <w:rPr>
                <w:rFonts w:ascii="Times New Roman" w:hAnsi="Times New Roman"/>
              </w:rPr>
              <w:t xml:space="preserve">. Умение</w:t>
            </w:r>
            <w:r>
              <w:rPr>
                <w:rFonts w:ascii="Times New Roman" w:hAnsi="Times New Roman"/>
              </w:rPr>
              <w:t xml:space="preserve">анализировать мощности различных приборов и применять полученные знания при решении физической задачи</w:t>
            </w:r>
            <w:r>
              <w:rPr>
                <w:rFonts w:ascii="Times New Roman" w:hAnsi="Times New Roman"/>
              </w:rPr>
              <w:t xml:space="preserve">; работать с различными единицами работы и мощности.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стр.167, 171 задания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 55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Простые механизмы.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Рычаги. Равновесие сил на рычаге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простые механизмы, их виды, назначения.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рычага, плечо силы, условия равновесия рычага. Уметь применять полученные знания при решении физической задачи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Определение выигрыша в силе простых механизмов на примере рычага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Обнаружение свойств простых механизмов в различных инструментах и приспособлениях, используемых в быту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технике, а также в живых организмах (МС — биология).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57,58, </w:t>
            </w:r>
            <w:r>
              <w:rPr>
                <w:rFonts w:ascii="Times New Roman" w:hAnsi="Times New Roman"/>
              </w:rPr>
              <w:t xml:space="preserve">подготовка к л.р.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52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5/ 56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№ </w:t>
            </w: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«Выяснение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равновесия</w:t>
            </w:r>
            <w:r>
              <w:rPr>
                <w:rFonts w:ascii="Times New Roman" w:hAnsi="Times New Roman"/>
              </w:rPr>
              <w:t xml:space="preserve"> рычага.»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устройство и уметь чертить схемы простых механизмов. Уметь делать выводы на основе экспериментальных данныхи записывать результаты в виде таблицы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работать в группе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544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 57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Момент силы</w:t>
            </w:r>
            <w:r>
              <w:rPr>
                <w:rFonts w:ascii="Times New Roman" w:hAnsi="Times New Roman"/>
              </w:rPr>
              <w:t xml:space="preserve">. Условие 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авновесия. Рычаги в технике быту и природе Решение задач.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Усвоить понятие момента силы, знать суть правила моментов силы.Ум</w:t>
            </w:r>
            <w:r>
              <w:rPr>
                <w:rFonts w:ascii="Times New Roman" w:hAnsi="Times New Roman"/>
              </w:rPr>
              <w:t xml:space="preserve">еть применять полученные знания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решении физической задачи. 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центр тяжести плоского тела; анализировать результаты опытов по нахождению центра тяжести плоского тела и делать выводы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59, упр. 32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140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7/ 58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</w:t>
            </w:r>
            <w:r>
              <w:rPr>
                <w:rFonts w:ascii="Times New Roman" w:hAnsi="Times New Roman"/>
              </w:rPr>
              <w:t xml:space="preserve">правила равновесия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рычага к блоку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понятие неподвижного и подвижного блока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объяснять устройство и чертить схемы </w:t>
            </w:r>
            <w:r>
              <w:rPr>
                <w:rFonts w:ascii="Times New Roman" w:hAnsi="Times New Roman"/>
              </w:rPr>
              <w:t xml:space="preserve">блоков.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полученные знания при решении физической задачи</w:t>
            </w:r>
            <w:r>
              <w:rPr>
                <w:rFonts w:ascii="Times New Roman" w:hAnsi="Times New Roman"/>
              </w:rPr>
              <w:t xml:space="preserve"> с разного рода</w:t>
            </w:r>
            <w:r>
              <w:rPr>
                <w:rFonts w:ascii="Times New Roman" w:hAnsi="Times New Roman"/>
              </w:rPr>
              <w:t xml:space="preserve">блок</w:t>
            </w:r>
            <w:r>
              <w:rPr>
                <w:rFonts w:ascii="Times New Roman" w:hAnsi="Times New Roman"/>
              </w:rPr>
              <w:t xml:space="preserve">ами и их сочетанием.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61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 59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</w:rPr>
              <w:t xml:space="preserve">Золотое правило механики</w:t>
            </w:r>
            <w:r>
              <w:rPr>
                <w:rFonts w:ascii="Times New Roman" w:hAnsi="Times New Roman"/>
              </w:rPr>
              <w:t xml:space="preserve">», Равновесие тел. КПД механизмов.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Экспериментальное доказательство равенства работ при применении простых механизмов.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КПД наклонной плоскости.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применение </w:t>
            </w:r>
            <w:r>
              <w:rPr>
                <w:rFonts w:ascii="Times New Roman" w:hAnsi="Times New Roman"/>
              </w:rPr>
              <w:t xml:space="preserve">«золотого правила механики»</w:t>
            </w:r>
            <w:r>
              <w:rPr>
                <w:rFonts w:ascii="Times New Roman" w:hAnsi="Times New Roman"/>
              </w:rPr>
              <w:t xml:space="preserve"> и расчёт КПД</w:t>
            </w:r>
            <w:r>
              <w:rPr>
                <w:rFonts w:ascii="Times New Roman" w:hAnsi="Times New Roman"/>
              </w:rPr>
              <w:t xml:space="preserve"> простых механизмов.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62,64,65 упр.33, </w:t>
            </w:r>
            <w:r>
              <w:rPr>
                <w:rFonts w:ascii="Times New Roman" w:hAnsi="Times New Roman"/>
              </w:rPr>
              <w:t xml:space="preserve">подготовка к л.р.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9/ 60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 1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«Определение КПД при подъеме тела по наклонной плоскости»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практических умений/ Работа в парах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определение, формулы, единицы измерения КПД. Уметь применять теорию к решению задач,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экспериментально определять КПД наклонной плоскости.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практическая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63 (домашняя л.р.)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040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10/61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Энергия. Потенциальная и кинетическая энергия.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знаний/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понятие «энергия» (кинет</w:t>
            </w:r>
            <w:r>
              <w:rPr>
                <w:rFonts w:ascii="Times New Roman" w:hAnsi="Times New Roman"/>
              </w:rPr>
              <w:t xml:space="preserve">ическая</w:t>
            </w:r>
            <w:r>
              <w:rPr>
                <w:rFonts w:ascii="Times New Roman" w:hAnsi="Times New Roman"/>
              </w:rPr>
              <w:t xml:space="preserve"> и потенц</w:t>
            </w:r>
            <w:r>
              <w:rPr>
                <w:rFonts w:ascii="Times New Roman" w:hAnsi="Times New Roman"/>
              </w:rPr>
              <w:t xml:space="preserve">иальная</w:t>
            </w:r>
            <w:r>
              <w:rPr>
                <w:rFonts w:ascii="Times New Roman" w:hAnsi="Times New Roman"/>
              </w:rPr>
              <w:t xml:space="preserve">), обозначение, формулы и единицу измерения. Уметь решать задачи с применением изученных формул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66,67</w:t>
            </w:r>
            <w:r>
              <w:rPr>
                <w:rFonts w:ascii="Times New Roman" w:hAnsi="Times New Roman"/>
              </w:rPr>
              <w:t xml:space="preserve">, упр.34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625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11/62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Превращение одного вида механической энергии в другой</w:t>
            </w:r>
            <w:r>
              <w:rPr>
                <w:rFonts w:ascii="Times New Roman" w:hAnsi="Times New Roman"/>
              </w:rPr>
              <w:t xml:space="preserve">. Закон сохранения энергии.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Экспериментальное определение изменения кинетической и потенциальной энергии тела при его скатывании по наклонной плоскости.</w:t>
            </w:r>
            <w:r>
              <w:rPr>
                <w:rFonts w:ascii="Times New Roman" w:hAnsi="Times New Roman"/>
              </w:rPr>
              <w:t xml:space="preserve">Формулирование на основе исследования закона сохранения механической энергии.Обсуждение границ применимости закона сохранения энергии.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68, упр,35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050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12/63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«Работа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мощность.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Энергия»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закрепления знаний/ Групповая, фронтальная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с использованием закона сохранения энергии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Решать зад</w:t>
            </w:r>
            <w:r>
              <w:rPr>
                <w:rFonts w:ascii="Times New Roman" w:hAnsi="Times New Roman"/>
              </w:rPr>
              <w:t xml:space="preserve">ачина превращение энергии из одного вида в</w:t>
            </w:r>
            <w:r>
              <w:rPr>
                <w:rFonts w:ascii="Times New Roman" w:hAnsi="Times New Roman"/>
              </w:rPr>
              <w:t xml:space="preserve"> другой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тел, обладающих одновременно и кинетической и потенциальной энергией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Физический диктант.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</w:t>
            </w: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  <w:t xml:space="preserve">-68, стр.201, тест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096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13/64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№ 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контроля/ 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понятия работа, мощность, энергия, един</w:t>
            </w:r>
            <w:r>
              <w:rPr>
                <w:rFonts w:ascii="Times New Roman" w:hAnsi="Times New Roman"/>
              </w:rPr>
              <w:t xml:space="preserve">ицы</w:t>
            </w:r>
            <w:r>
              <w:rPr>
                <w:rFonts w:ascii="Times New Roman" w:hAnsi="Times New Roman"/>
              </w:rPr>
              <w:t xml:space="preserve"> измерения, формулы, законсохранения энергии.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решать задачи с применением изученных формул,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преобразования энергии на примерах.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727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14/65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Повторительно-обобщающий урок курса физики 7 класса.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знаний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511"/>
        </w:trPr>
        <w:tc>
          <w:tcPr>
            <w:gridSpan w:val="2"/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Итоговый тест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Урок контроля/ Индивидуальная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знания к решению задач по курсу физики</w:t>
            </w:r>
            <w:r>
              <w:rPr>
                <w:rFonts w:ascii="Times New Roman" w:hAnsi="Times New Roman"/>
              </w:rPr>
              <w:t xml:space="preserve"> 7 класса.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967"/>
        </w:trPr>
        <w:tc>
          <w:tcPr>
            <w:gridSpan w:val="2"/>
            <w:tcBorders>
              <w:left w:val="single" w:color="000000" w:sz="6" w:space="0"/>
            </w:tcBorders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6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выполнения годового контрольного теста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урок/Фронтальная, </w:t>
            </w:r>
            <w:r>
              <w:rPr>
                <w:rFonts w:ascii="Times New Roman" w:hAnsi="Times New Roman"/>
              </w:rPr>
            </w:r>
          </w:p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Оценивают достигнутый результат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Осознают свои действия. Учатся строить понятные для партнера высказывания. Имеют навыки конструктивного общения, </w:t>
            </w:r>
            <w:r>
              <w:rPr>
                <w:rFonts w:ascii="Times New Roman" w:hAnsi="Times New Roman"/>
              </w:rPr>
              <w:t xml:space="preserve">взаимопонимания.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72"/>
        </w:trPr>
        <w:tc>
          <w:tcPr>
            <w:gridSpan w:val="2"/>
            <w:tcBorders>
              <w:left w:val="single" w:color="000000" w:sz="6" w:space="0"/>
            </w:tcBorders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6" w:space="0"/>
            </w:tcBorders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времени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566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1563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footnotePr/>
      <w:endnotePr/>
      <w:type w:val="nextPage"/>
      <w:pgSz w:w="16838" w:h="11906" w:orient="landscape"/>
      <w:pgMar w:top="567" w:right="567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Cambria">
    <w:panose1 w:val="0204050305040603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1067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3" w:hanging="360"/>
        <w:tabs>
          <w:tab w:val="num" w:pos="1083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3" w:hanging="360"/>
        <w:tabs>
          <w:tab w:val="num" w:pos="1803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3" w:hanging="360"/>
        <w:tabs>
          <w:tab w:val="num" w:pos="2523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3" w:hanging="360"/>
        <w:tabs>
          <w:tab w:val="num" w:pos="3243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3963" w:hanging="360"/>
        <w:tabs>
          <w:tab w:val="num" w:pos="3963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3" w:hanging="360"/>
        <w:tabs>
          <w:tab w:val="num" w:pos="4683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3" w:hanging="360"/>
        <w:tabs>
          <w:tab w:val="num" w:pos="5403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123" w:hanging="360"/>
        <w:tabs>
          <w:tab w:val="num" w:pos="6123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1067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3" w:hanging="360"/>
        <w:tabs>
          <w:tab w:val="num" w:pos="1083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3" w:hanging="360"/>
        <w:tabs>
          <w:tab w:val="num" w:pos="1803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3" w:hanging="360"/>
        <w:tabs>
          <w:tab w:val="num" w:pos="2523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3" w:hanging="360"/>
        <w:tabs>
          <w:tab w:val="num" w:pos="3243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3963" w:hanging="360"/>
        <w:tabs>
          <w:tab w:val="num" w:pos="3963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3" w:hanging="360"/>
        <w:tabs>
          <w:tab w:val="num" w:pos="4683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3" w:hanging="360"/>
        <w:tabs>
          <w:tab w:val="num" w:pos="5403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123" w:hanging="360"/>
        <w:tabs>
          <w:tab w:val="num" w:pos="6123" w:leader="none"/>
        </w:tabs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3"/>
    <w:link w:val="62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622">
    <w:name w:val="Heading 3"/>
    <w:basedOn w:val="621"/>
    <w:next w:val="621"/>
    <w:link w:val="626"/>
    <w:uiPriority w:val="9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character" w:styleId="626" w:customStyle="1">
    <w:name w:val="Заголовок 3 Знак"/>
    <w:basedOn w:val="623"/>
    <w:link w:val="622"/>
    <w:uiPriority w:val="99"/>
    <w:semiHidden/>
    <w:rPr>
      <w:rFonts w:ascii="Times New Roman" w:hAnsi="Times New Roman" w:eastAsia="Times New Roman" w:cs="Times New Roman"/>
      <w:sz w:val="28"/>
      <w:szCs w:val="27"/>
      <w:lang w:eastAsia="ru-RU"/>
    </w:rPr>
  </w:style>
  <w:style w:type="character" w:styleId="627" w:customStyle="1">
    <w:name w:val="Абзац списка Знак"/>
    <w:link w:val="628"/>
    <w:uiPriority w:val="99"/>
    <w:rPr>
      <w:rFonts w:ascii="Calibri" w:hAnsi="Calibri" w:eastAsia="Times New Roman" w:cs="Times New Roman"/>
      <w:lang w:eastAsia="ru-RU"/>
    </w:rPr>
  </w:style>
  <w:style w:type="paragraph" w:styleId="628">
    <w:name w:val="List Paragraph"/>
    <w:basedOn w:val="621"/>
    <w:link w:val="627"/>
    <w:uiPriority w:val="99"/>
    <w:qFormat/>
    <w:pPr>
      <w:contextualSpacing/>
      <w:ind w:left="720"/>
    </w:pPr>
  </w:style>
  <w:style w:type="paragraph" w:styleId="629" w:customStyle="1">
    <w:name w:val="Новый"/>
    <w:basedOn w:val="621"/>
    <w:uiPriority w:val="99"/>
    <w:pPr>
      <w:ind w:firstLine="454"/>
      <w:jc w:val="both"/>
      <w:spacing w:after="0" w:line="360" w:lineRule="auto"/>
    </w:pPr>
    <w:rPr>
      <w:rFonts w:ascii="Times New Roman" w:hAnsi="Times New Roman"/>
      <w:sz w:val="28"/>
      <w:szCs w:val="24"/>
    </w:rPr>
  </w:style>
  <w:style w:type="paragraph" w:styleId="630" w:customStyle="1">
    <w:name w:val="dash0410_005f0431_005f0437_005f0430_005f0446_005f0020_005f0441_005f043f_005f0438_005f0441_005f043a_005f0430"/>
    <w:basedOn w:val="621"/>
    <w:uiPriority w:val="99"/>
    <w:pPr>
      <w:ind w:left="720" w:firstLine="700"/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631" w:customStyle="1">
    <w:name w:val="Стиль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2" w:customStyle="1">
    <w:name w:val="dash0410_005f0431_005f0437_005f0430_005f0446_005f0020_005f0441_005f043f_005f0438_005f0441_005f043a_005f0430_005f_005fchar1__char1"/>
    <w:uiPriority w:val="99"/>
    <w:rPr>
      <w:rFonts w:hint="default" w:ascii="Times New Roman" w:hAnsi="Times New Roman" w:cs="Times New Roman"/>
      <w:strike w:val="0"/>
      <w:sz w:val="24"/>
      <w:u w:val="none"/>
    </w:rPr>
  </w:style>
  <w:style w:type="paragraph" w:styleId="63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634">
    <w:name w:val="Hyperlink"/>
    <w:basedOn w:val="623"/>
    <w:uiPriority w:val="99"/>
    <w:unhideWhenUsed/>
    <w:rPr>
      <w:color w:val="0563c1" w:themeColor="hyperlink"/>
      <w:u w:val="single"/>
    </w:rPr>
  </w:style>
  <w:style w:type="character" w:styleId="635" w:customStyle="1">
    <w:name w:val="Unresolved Mention"/>
    <w:basedOn w:val="623"/>
    <w:uiPriority w:val="99"/>
    <w:semiHidden/>
    <w:unhideWhenUsed/>
    <w:rPr>
      <w:color w:val="605e5c"/>
      <w:shd w:val="clear" w:color="auto" w:fill="e1dfdd"/>
    </w:rPr>
  </w:style>
  <w:style w:type="table" w:styleId="636">
    <w:name w:val="Table Grid"/>
    <w:basedOn w:val="62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7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638" w:customStyle="1">
    <w:name w:val="Table Paragraph"/>
    <w:basedOn w:val="621"/>
    <w:uiPriority w:val="1"/>
    <w:qFormat/>
    <w:pPr>
      <w:ind w:left="113"/>
      <w:spacing w:after="0" w:line="240" w:lineRule="auto"/>
      <w:widowControl w:val="off"/>
    </w:pPr>
    <w:rPr>
      <w:rFonts w:ascii="Cambria" w:hAnsi="Cambria" w:eastAsia="Cambria" w:cs="Cambria"/>
      <w:lang w:eastAsia="en-US"/>
    </w:rPr>
  </w:style>
  <w:style w:type="paragraph" w:styleId="639">
    <w:name w:val="Balloon Text"/>
    <w:basedOn w:val="621"/>
    <w:link w:val="6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0" w:customStyle="1">
    <w:name w:val="Текст выноски Знак"/>
    <w:basedOn w:val="623"/>
    <w:link w:val="639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www.all-fizika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9DAC-37B3-44F3-9B60-D25996E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Денис Третьяков</cp:lastModifiedBy>
  <cp:revision>51</cp:revision>
  <dcterms:created xsi:type="dcterms:W3CDTF">2022-08-28T12:42:00Z</dcterms:created>
  <dcterms:modified xsi:type="dcterms:W3CDTF">2023-10-14T09:10:31Z</dcterms:modified>
</cp:coreProperties>
</file>